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D" w:rsidRDefault="0018375D" w:rsidP="0018375D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«Лисестровское»</w:t>
      </w:r>
    </w:p>
    <w:p w:rsidR="0018375D" w:rsidRPr="00CA043D" w:rsidRDefault="0018375D" w:rsidP="0018375D">
      <w:pPr>
        <w:spacing w:before="0" w:after="0"/>
        <w:jc w:val="center"/>
        <w:rPr>
          <w:b/>
          <w:sz w:val="28"/>
          <w:szCs w:val="28"/>
        </w:rPr>
      </w:pPr>
      <w:r w:rsidRPr="00CA043D">
        <w:rPr>
          <w:b/>
          <w:sz w:val="28"/>
          <w:szCs w:val="28"/>
        </w:rPr>
        <w:t>Приморск</w:t>
      </w:r>
      <w:r>
        <w:rPr>
          <w:b/>
          <w:sz w:val="28"/>
          <w:szCs w:val="28"/>
        </w:rPr>
        <w:t>ого</w:t>
      </w:r>
      <w:r w:rsidRPr="00CA043D">
        <w:rPr>
          <w:b/>
          <w:sz w:val="28"/>
          <w:szCs w:val="28"/>
        </w:rPr>
        <w:t xml:space="preserve">  муниципальн</w:t>
      </w:r>
      <w:r>
        <w:rPr>
          <w:b/>
          <w:sz w:val="28"/>
          <w:szCs w:val="28"/>
        </w:rPr>
        <w:t>ого</w:t>
      </w:r>
      <w:r w:rsidRPr="00CA043D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</w:p>
    <w:p w:rsidR="0018375D" w:rsidRDefault="0018375D" w:rsidP="0018375D">
      <w:pPr>
        <w:spacing w:before="0" w:after="0"/>
        <w:jc w:val="center"/>
        <w:rPr>
          <w:b/>
          <w:sz w:val="28"/>
          <w:szCs w:val="28"/>
        </w:rPr>
      </w:pPr>
      <w:r w:rsidRPr="00CA04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рхангельской области</w:t>
      </w:r>
    </w:p>
    <w:p w:rsidR="00095B0B" w:rsidRDefault="00095B0B" w:rsidP="0018375D">
      <w:pPr>
        <w:rPr>
          <w:b/>
          <w:sz w:val="28"/>
        </w:rPr>
      </w:pPr>
    </w:p>
    <w:p w:rsidR="00095B0B" w:rsidRDefault="00095B0B" w:rsidP="00095B0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95B0B" w:rsidRDefault="00095B0B" w:rsidP="00095B0B">
      <w:pPr>
        <w:rPr>
          <w:b/>
          <w:sz w:val="28"/>
          <w:szCs w:val="28"/>
        </w:rPr>
      </w:pPr>
    </w:p>
    <w:p w:rsidR="00095B0B" w:rsidRDefault="00283915" w:rsidP="00095B0B">
      <w:pPr>
        <w:rPr>
          <w:b/>
          <w:sz w:val="28"/>
        </w:rPr>
      </w:pPr>
      <w:r>
        <w:rPr>
          <w:b/>
          <w:sz w:val="28"/>
          <w:szCs w:val="28"/>
        </w:rPr>
        <w:t>19</w:t>
      </w:r>
      <w:r w:rsidR="00095B0B" w:rsidRPr="005B4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616960">
        <w:rPr>
          <w:b/>
          <w:sz w:val="28"/>
          <w:szCs w:val="28"/>
        </w:rPr>
        <w:t xml:space="preserve"> 2021</w:t>
      </w:r>
      <w:r w:rsidR="00095B0B" w:rsidRPr="005B4A93">
        <w:rPr>
          <w:b/>
          <w:sz w:val="28"/>
          <w:szCs w:val="28"/>
        </w:rPr>
        <w:t xml:space="preserve"> года</w:t>
      </w:r>
      <w:r w:rsidR="00095B0B">
        <w:rPr>
          <w:b/>
          <w:sz w:val="28"/>
        </w:rPr>
        <w:tab/>
      </w:r>
      <w:r w:rsidR="00095B0B">
        <w:rPr>
          <w:b/>
          <w:sz w:val="28"/>
        </w:rPr>
        <w:tab/>
        <w:t xml:space="preserve">      </w:t>
      </w:r>
      <w:r w:rsidR="00095B0B" w:rsidRPr="005F72B6">
        <w:t>д. Окулово</w:t>
      </w:r>
      <w:r w:rsidR="00095B0B" w:rsidRPr="005F72B6">
        <w:tab/>
      </w:r>
      <w:r w:rsidR="00095B0B">
        <w:rPr>
          <w:b/>
          <w:sz w:val="28"/>
        </w:rPr>
        <w:tab/>
        <w:t xml:space="preserve">                     </w:t>
      </w:r>
      <w:r w:rsidR="0018375D">
        <w:rPr>
          <w:b/>
          <w:sz w:val="28"/>
        </w:rPr>
        <w:t xml:space="preserve">  </w:t>
      </w:r>
      <w:r w:rsidR="00095B0B">
        <w:rPr>
          <w:b/>
          <w:sz w:val="28"/>
        </w:rPr>
        <w:t xml:space="preserve">      </w:t>
      </w:r>
      <w:r w:rsidR="00095B0B" w:rsidRPr="005F72B6">
        <w:rPr>
          <w:b/>
          <w:sz w:val="28"/>
        </w:rPr>
        <w:t xml:space="preserve">№ </w:t>
      </w:r>
      <w:r w:rsidR="00F16FB9">
        <w:rPr>
          <w:b/>
          <w:sz w:val="28"/>
        </w:rPr>
        <w:t>61</w:t>
      </w:r>
    </w:p>
    <w:p w:rsidR="00095B0B" w:rsidRPr="00742F0D" w:rsidRDefault="00095B0B" w:rsidP="00095B0B">
      <w:pPr>
        <w:jc w:val="center"/>
        <w:rPr>
          <w:b/>
          <w:sz w:val="28"/>
          <w:highlight w:val="green"/>
        </w:rPr>
      </w:pPr>
    </w:p>
    <w:p w:rsidR="00095B0B" w:rsidRPr="00F22F9A" w:rsidRDefault="00095B0B" w:rsidP="00095B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F22F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95B0B" w:rsidRDefault="00095B0B" w:rsidP="00095B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F22F9A">
        <w:rPr>
          <w:rFonts w:ascii="Times New Roman" w:hAnsi="Times New Roman" w:cs="Times New Roman"/>
          <w:sz w:val="28"/>
          <w:szCs w:val="28"/>
        </w:rPr>
        <w:t>«</w:t>
      </w:r>
      <w:r w:rsidR="00616960" w:rsidRPr="00616960">
        <w:rPr>
          <w:rFonts w:ascii="Times New Roman" w:hAnsi="Times New Roman" w:cs="Times New Roman"/>
          <w:sz w:val="28"/>
          <w:szCs w:val="28"/>
        </w:rPr>
        <w:t>Обеспечение первичных мер пожарной</w:t>
      </w:r>
      <w:r w:rsidR="00616960">
        <w:rPr>
          <w:rFonts w:ascii="Times New Roman" w:hAnsi="Times New Roman" w:cs="Times New Roman"/>
          <w:sz w:val="28"/>
          <w:szCs w:val="28"/>
        </w:rPr>
        <w:t xml:space="preserve"> безопасности в границах </w:t>
      </w:r>
      <w:r w:rsidR="00247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2F9A">
        <w:rPr>
          <w:rFonts w:ascii="Times New Roman" w:hAnsi="Times New Roman" w:cs="Times New Roman"/>
          <w:sz w:val="28"/>
          <w:szCs w:val="28"/>
        </w:rPr>
        <w:t xml:space="preserve"> «Лисестровское»</w:t>
      </w:r>
      <w:r w:rsidR="00247C4F">
        <w:rPr>
          <w:rFonts w:ascii="Times New Roman" w:hAnsi="Times New Roman" w:cs="Times New Roman"/>
          <w:sz w:val="28"/>
          <w:szCs w:val="28"/>
        </w:rPr>
        <w:t xml:space="preserve"> Приморского района Архангельской области</w:t>
      </w:r>
      <w:r w:rsidR="00616960" w:rsidRPr="00616960">
        <w:rPr>
          <w:rFonts w:ascii="Times New Roman" w:hAnsi="Times New Roman" w:cs="Times New Roman"/>
          <w:sz w:val="28"/>
          <w:szCs w:val="28"/>
        </w:rPr>
        <w:t xml:space="preserve"> на 20</w:t>
      </w:r>
      <w:r w:rsidR="00616960">
        <w:rPr>
          <w:rFonts w:ascii="Times New Roman" w:hAnsi="Times New Roman" w:cs="Times New Roman"/>
          <w:sz w:val="28"/>
          <w:szCs w:val="28"/>
        </w:rPr>
        <w:t>21</w:t>
      </w:r>
      <w:r w:rsidR="00616960" w:rsidRPr="00616960">
        <w:rPr>
          <w:rFonts w:ascii="Times New Roman" w:hAnsi="Times New Roman" w:cs="Times New Roman"/>
          <w:sz w:val="28"/>
          <w:szCs w:val="28"/>
        </w:rPr>
        <w:t>-20</w:t>
      </w:r>
      <w:r w:rsidR="00616960">
        <w:rPr>
          <w:rFonts w:ascii="Times New Roman" w:hAnsi="Times New Roman" w:cs="Times New Roman"/>
          <w:sz w:val="28"/>
          <w:szCs w:val="28"/>
        </w:rPr>
        <w:t>23</w:t>
      </w:r>
      <w:r w:rsidR="00616960" w:rsidRPr="00616960">
        <w:rPr>
          <w:rFonts w:ascii="Times New Roman" w:hAnsi="Times New Roman" w:cs="Times New Roman"/>
          <w:sz w:val="28"/>
          <w:szCs w:val="28"/>
        </w:rPr>
        <w:t xml:space="preserve"> годы</w:t>
      </w:r>
      <w:r w:rsidR="00D840F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95B0B" w:rsidRDefault="00095B0B" w:rsidP="00095B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EF6" w:rsidRDefault="00095B0B" w:rsidP="00B35EF6">
      <w:pPr>
        <w:spacing w:after="0"/>
        <w:ind w:firstLine="600"/>
        <w:jc w:val="both"/>
        <w:rPr>
          <w:sz w:val="27"/>
          <w:szCs w:val="27"/>
        </w:rPr>
      </w:pPr>
      <w:proofErr w:type="gramStart"/>
      <w:r w:rsidRPr="00B35EF6">
        <w:rPr>
          <w:bCs/>
          <w:sz w:val="27"/>
          <w:szCs w:val="27"/>
        </w:rPr>
        <w:t xml:space="preserve">В соответствии со статьей 179 Бюджетного Кодекса Российской Федерации, статьей 14 Федерального закона от 06.10.2006 № 131-ФЗ «Об общих принципах организации местного самоуправления в Российской Федерации», постановлением администрации </w:t>
      </w:r>
      <w:r w:rsidRPr="00B35EF6">
        <w:rPr>
          <w:sz w:val="27"/>
          <w:szCs w:val="27"/>
        </w:rPr>
        <w:t xml:space="preserve">муниципального образования «Лисестровское» </w:t>
      </w:r>
      <w:r w:rsidRPr="00B35EF6">
        <w:rPr>
          <w:bCs/>
          <w:sz w:val="27"/>
          <w:szCs w:val="27"/>
        </w:rPr>
        <w:t>от 27.08.2018 №</w:t>
      </w:r>
      <w:r w:rsidR="00B35EF6">
        <w:rPr>
          <w:bCs/>
          <w:sz w:val="27"/>
          <w:szCs w:val="27"/>
        </w:rPr>
        <w:t xml:space="preserve"> 7</w:t>
      </w:r>
      <w:r w:rsidRPr="00B35EF6">
        <w:rPr>
          <w:bCs/>
          <w:sz w:val="27"/>
          <w:szCs w:val="27"/>
        </w:rPr>
        <w:t xml:space="preserve">8 </w:t>
      </w:r>
      <w:r w:rsidR="00B35EF6">
        <w:rPr>
          <w:bCs/>
          <w:sz w:val="27"/>
          <w:szCs w:val="27"/>
        </w:rPr>
        <w:t>«</w:t>
      </w:r>
      <w:r w:rsidRPr="00B35EF6">
        <w:rPr>
          <w:bCs/>
          <w:sz w:val="27"/>
          <w:szCs w:val="27"/>
        </w:rPr>
        <w:t>Об утверждении Порядка разработки, реализации и оценки эффективности муниципальных программ муниципального образования «Лисестровское», администрация</w:t>
      </w:r>
      <w:r w:rsidR="00B35EF6" w:rsidRPr="00B35EF6">
        <w:rPr>
          <w:sz w:val="28"/>
          <w:szCs w:val="28"/>
        </w:rPr>
        <w:t xml:space="preserve"> </w:t>
      </w:r>
      <w:r w:rsidR="00B35EF6" w:rsidRPr="00B35EF6">
        <w:rPr>
          <w:sz w:val="27"/>
          <w:szCs w:val="27"/>
        </w:rPr>
        <w:t>сельского поселения «Лисестровское» Приморского муниципального района Архангельской области</w:t>
      </w:r>
      <w:proofErr w:type="gramEnd"/>
    </w:p>
    <w:p w:rsidR="00B35EF6" w:rsidRDefault="00B35EF6" w:rsidP="00B35EF6">
      <w:pPr>
        <w:spacing w:after="0"/>
        <w:ind w:firstLine="600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ПОСТАНОВЛЯЕТ</w:t>
      </w:r>
      <w:r w:rsidRPr="000F3E9F">
        <w:rPr>
          <w:color w:val="000000"/>
          <w:spacing w:val="2"/>
          <w:sz w:val="28"/>
          <w:szCs w:val="28"/>
          <w:shd w:val="clear" w:color="auto" w:fill="FFFFFF"/>
        </w:rPr>
        <w:t>:</w:t>
      </w:r>
      <w:r w:rsidRPr="000F3E9F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B35EF6" w:rsidRPr="00B35EF6" w:rsidRDefault="00095B0B" w:rsidP="00B35EF6">
      <w:pPr>
        <w:spacing w:after="0"/>
        <w:ind w:firstLine="600"/>
        <w:jc w:val="both"/>
        <w:rPr>
          <w:bCs/>
          <w:sz w:val="27"/>
          <w:szCs w:val="27"/>
        </w:rPr>
      </w:pPr>
      <w:r w:rsidRPr="00B35EF6">
        <w:rPr>
          <w:sz w:val="27"/>
          <w:szCs w:val="27"/>
        </w:rPr>
        <w:t xml:space="preserve">1. </w:t>
      </w:r>
      <w:r w:rsidR="00247C4F" w:rsidRPr="00B35EF6">
        <w:rPr>
          <w:sz w:val="27"/>
          <w:szCs w:val="27"/>
        </w:rPr>
        <w:t>Утвердить</w:t>
      </w:r>
      <w:r w:rsidRPr="00B35EF6">
        <w:rPr>
          <w:sz w:val="27"/>
          <w:szCs w:val="27"/>
        </w:rPr>
        <w:t xml:space="preserve"> муниципальную программу «</w:t>
      </w:r>
      <w:r w:rsidR="00616960" w:rsidRPr="00B35EF6">
        <w:rPr>
          <w:sz w:val="27"/>
          <w:szCs w:val="27"/>
        </w:rPr>
        <w:t>Обеспечение первичных мер пожарной безопасности в границах</w:t>
      </w:r>
      <w:r w:rsidRPr="00B35EF6">
        <w:rPr>
          <w:sz w:val="27"/>
          <w:szCs w:val="27"/>
        </w:rPr>
        <w:t xml:space="preserve"> </w:t>
      </w:r>
      <w:r w:rsidR="00247C4F" w:rsidRPr="00B35EF6">
        <w:rPr>
          <w:sz w:val="27"/>
          <w:szCs w:val="27"/>
        </w:rPr>
        <w:t>сельского поселения</w:t>
      </w:r>
      <w:r w:rsidRPr="00B35EF6">
        <w:rPr>
          <w:bCs/>
          <w:sz w:val="27"/>
          <w:szCs w:val="27"/>
        </w:rPr>
        <w:t xml:space="preserve"> </w:t>
      </w:r>
      <w:r w:rsidR="00510D52" w:rsidRPr="00B35EF6">
        <w:rPr>
          <w:sz w:val="27"/>
          <w:szCs w:val="27"/>
        </w:rPr>
        <w:t>«Лисестровское»</w:t>
      </w:r>
      <w:r w:rsidR="00247C4F" w:rsidRPr="00B35EF6">
        <w:rPr>
          <w:sz w:val="27"/>
          <w:szCs w:val="27"/>
        </w:rPr>
        <w:t xml:space="preserve"> Приморского района Архангельской области</w:t>
      </w:r>
      <w:r w:rsidR="00510D52" w:rsidRPr="00B35EF6">
        <w:rPr>
          <w:sz w:val="27"/>
          <w:szCs w:val="27"/>
        </w:rPr>
        <w:t xml:space="preserve"> на 20</w:t>
      </w:r>
      <w:r w:rsidR="00247C4F" w:rsidRPr="00B35EF6">
        <w:rPr>
          <w:sz w:val="27"/>
          <w:szCs w:val="27"/>
        </w:rPr>
        <w:t>21-2023</w:t>
      </w:r>
      <w:r w:rsidR="00616960" w:rsidRPr="00B35EF6">
        <w:rPr>
          <w:sz w:val="27"/>
          <w:szCs w:val="27"/>
        </w:rPr>
        <w:t xml:space="preserve"> годы</w:t>
      </w:r>
      <w:r w:rsidRPr="00B35EF6">
        <w:rPr>
          <w:sz w:val="27"/>
          <w:szCs w:val="27"/>
        </w:rPr>
        <w:t xml:space="preserve">», </w:t>
      </w:r>
      <w:r w:rsidR="00724D88" w:rsidRPr="00B35EF6">
        <w:rPr>
          <w:sz w:val="27"/>
          <w:szCs w:val="27"/>
        </w:rPr>
        <w:t>согласно Приложени</w:t>
      </w:r>
      <w:r w:rsidR="002F62EA">
        <w:rPr>
          <w:sz w:val="27"/>
          <w:szCs w:val="27"/>
        </w:rPr>
        <w:t>ю</w:t>
      </w:r>
      <w:r w:rsidR="00724D88" w:rsidRPr="00B35EF6">
        <w:rPr>
          <w:sz w:val="27"/>
          <w:szCs w:val="27"/>
        </w:rPr>
        <w:t xml:space="preserve"> №</w:t>
      </w:r>
      <w:r w:rsidR="00B35EF6" w:rsidRPr="00B35EF6">
        <w:rPr>
          <w:sz w:val="27"/>
          <w:szCs w:val="27"/>
        </w:rPr>
        <w:t xml:space="preserve"> </w:t>
      </w:r>
      <w:r w:rsidR="00724D88" w:rsidRPr="00B35EF6">
        <w:rPr>
          <w:sz w:val="27"/>
          <w:szCs w:val="27"/>
        </w:rPr>
        <w:t>1 к настоящему постановлению</w:t>
      </w:r>
      <w:r w:rsidR="002F62EA">
        <w:rPr>
          <w:sz w:val="27"/>
          <w:szCs w:val="27"/>
        </w:rPr>
        <w:t>.</w:t>
      </w:r>
    </w:p>
    <w:p w:rsidR="00B35EF6" w:rsidRPr="00B35EF6" w:rsidRDefault="00095B0B" w:rsidP="00B35EF6">
      <w:pPr>
        <w:spacing w:after="0"/>
        <w:ind w:firstLine="600"/>
        <w:jc w:val="both"/>
        <w:rPr>
          <w:rStyle w:val="apple-converted-space"/>
          <w:bCs/>
          <w:sz w:val="27"/>
          <w:szCs w:val="27"/>
        </w:rPr>
      </w:pPr>
      <w:r w:rsidRPr="00B35EF6">
        <w:rPr>
          <w:sz w:val="27"/>
          <w:szCs w:val="27"/>
        </w:rPr>
        <w:t xml:space="preserve">2. </w:t>
      </w:r>
      <w:r w:rsidR="00B35EF6" w:rsidRPr="00B35EF6">
        <w:rPr>
          <w:rStyle w:val="apple-converted-space"/>
          <w:color w:val="000000"/>
          <w:spacing w:val="2"/>
          <w:sz w:val="27"/>
          <w:szCs w:val="27"/>
          <w:shd w:val="clear" w:color="auto" w:fill="FFFFFF"/>
        </w:rPr>
        <w:t>Настоящее постановление опубликовать в бюллетене «Вестник Лисестровское» и на официальном сайте МО «Лисестровское» www.lisestrovskoe.ru.</w:t>
      </w:r>
    </w:p>
    <w:p w:rsidR="00095B0B" w:rsidRPr="00B35EF6" w:rsidRDefault="00283915" w:rsidP="00B35EF6">
      <w:pPr>
        <w:spacing w:after="0"/>
        <w:ind w:firstLine="600"/>
        <w:jc w:val="both"/>
        <w:rPr>
          <w:bCs/>
          <w:sz w:val="27"/>
          <w:szCs w:val="27"/>
        </w:rPr>
      </w:pPr>
      <w:r w:rsidRPr="00B35EF6">
        <w:rPr>
          <w:sz w:val="27"/>
          <w:szCs w:val="27"/>
        </w:rPr>
        <w:t>3. Постановление №</w:t>
      </w:r>
      <w:r w:rsidR="00B35EF6" w:rsidRPr="00B35EF6">
        <w:rPr>
          <w:sz w:val="27"/>
          <w:szCs w:val="27"/>
        </w:rPr>
        <w:t xml:space="preserve"> </w:t>
      </w:r>
      <w:r w:rsidRPr="00B35EF6">
        <w:rPr>
          <w:sz w:val="27"/>
          <w:szCs w:val="27"/>
        </w:rPr>
        <w:t>38 от 31.03.2021 года считать недействительным.</w:t>
      </w:r>
    </w:p>
    <w:p w:rsidR="00283915" w:rsidRPr="00B35EF6" w:rsidRDefault="00283915" w:rsidP="00095B0B">
      <w:pPr>
        <w:adjustRightInd w:val="0"/>
        <w:outlineLvl w:val="2"/>
        <w:rPr>
          <w:sz w:val="27"/>
          <w:szCs w:val="27"/>
        </w:rPr>
      </w:pPr>
    </w:p>
    <w:p w:rsidR="00283915" w:rsidRPr="00B35EF6" w:rsidRDefault="00283915" w:rsidP="00095B0B">
      <w:pPr>
        <w:adjustRightInd w:val="0"/>
        <w:outlineLvl w:val="2"/>
        <w:rPr>
          <w:sz w:val="27"/>
          <w:szCs w:val="27"/>
        </w:rPr>
      </w:pPr>
    </w:p>
    <w:p w:rsidR="00283915" w:rsidRPr="00B35EF6" w:rsidRDefault="00283915" w:rsidP="00095B0B">
      <w:pPr>
        <w:adjustRightInd w:val="0"/>
        <w:outlineLvl w:val="2"/>
        <w:rPr>
          <w:sz w:val="27"/>
          <w:szCs w:val="27"/>
        </w:rPr>
      </w:pPr>
    </w:p>
    <w:p w:rsidR="00095B0B" w:rsidRPr="00B35EF6" w:rsidRDefault="00095B0B" w:rsidP="00095B0B">
      <w:pPr>
        <w:adjustRightInd w:val="0"/>
        <w:outlineLvl w:val="2"/>
        <w:rPr>
          <w:sz w:val="27"/>
          <w:szCs w:val="27"/>
        </w:rPr>
      </w:pPr>
      <w:r w:rsidRPr="00B35EF6">
        <w:rPr>
          <w:sz w:val="27"/>
          <w:szCs w:val="27"/>
        </w:rPr>
        <w:t xml:space="preserve">Глава муниципального образования                                   </w:t>
      </w:r>
      <w:r w:rsidR="00B35EF6">
        <w:rPr>
          <w:sz w:val="27"/>
          <w:szCs w:val="27"/>
        </w:rPr>
        <w:t xml:space="preserve">                </w:t>
      </w:r>
      <w:r w:rsidRPr="00B35EF6">
        <w:rPr>
          <w:sz w:val="27"/>
          <w:szCs w:val="27"/>
        </w:rPr>
        <w:t xml:space="preserve"> В.В.</w:t>
      </w:r>
      <w:r w:rsidR="00B35EF6">
        <w:rPr>
          <w:sz w:val="27"/>
          <w:szCs w:val="27"/>
        </w:rPr>
        <w:t xml:space="preserve"> </w:t>
      </w:r>
      <w:proofErr w:type="spellStart"/>
      <w:r w:rsidRPr="00B35EF6">
        <w:rPr>
          <w:sz w:val="27"/>
          <w:szCs w:val="27"/>
        </w:rPr>
        <w:t>Кропотов</w:t>
      </w:r>
      <w:proofErr w:type="spellEnd"/>
    </w:p>
    <w:p w:rsidR="00095B0B" w:rsidRPr="00B35EF6" w:rsidRDefault="00095B0B" w:rsidP="00095B0B">
      <w:pPr>
        <w:adjustRightInd w:val="0"/>
        <w:spacing w:before="0" w:after="0"/>
        <w:jc w:val="right"/>
        <w:outlineLvl w:val="2"/>
        <w:rPr>
          <w:bCs/>
          <w:sz w:val="27"/>
          <w:szCs w:val="27"/>
        </w:rPr>
      </w:pPr>
    </w:p>
    <w:p w:rsidR="00095B0B" w:rsidRPr="00B35EF6" w:rsidRDefault="00095B0B" w:rsidP="00095B0B">
      <w:pPr>
        <w:adjustRightInd w:val="0"/>
        <w:spacing w:before="0" w:after="0"/>
        <w:jc w:val="right"/>
        <w:outlineLvl w:val="2"/>
        <w:rPr>
          <w:bCs/>
          <w:sz w:val="27"/>
          <w:szCs w:val="27"/>
        </w:rPr>
      </w:pPr>
    </w:p>
    <w:p w:rsidR="009D2ACD" w:rsidRDefault="009D2ACD"/>
    <w:p w:rsidR="00724D88" w:rsidRDefault="00724D88"/>
    <w:p w:rsidR="00724D88" w:rsidRDefault="00724D88"/>
    <w:p w:rsidR="00724D88" w:rsidRDefault="00724D88"/>
    <w:p w:rsidR="008A27A1" w:rsidRPr="00117D27" w:rsidRDefault="008A27A1" w:rsidP="00B35EF6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№1</w:t>
      </w:r>
    </w:p>
    <w:p w:rsidR="008A27A1" w:rsidRPr="00117D27" w:rsidRDefault="008A27A1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 w:rsidRPr="00117D27">
        <w:rPr>
          <w:bCs/>
          <w:sz w:val="20"/>
          <w:szCs w:val="20"/>
        </w:rPr>
        <w:t xml:space="preserve">к постановлению администрации </w:t>
      </w:r>
    </w:p>
    <w:p w:rsidR="008A27A1" w:rsidRDefault="00616960" w:rsidP="00616960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  <w:r w:rsidR="008A27A1" w:rsidRPr="00117D27">
        <w:rPr>
          <w:bCs/>
          <w:sz w:val="20"/>
          <w:szCs w:val="20"/>
        </w:rPr>
        <w:t>«Лисестровское»</w:t>
      </w:r>
    </w:p>
    <w:p w:rsidR="00616960" w:rsidRDefault="00616960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Приморского муниципального района</w:t>
      </w:r>
    </w:p>
    <w:p w:rsidR="00616960" w:rsidRPr="00117D27" w:rsidRDefault="00616960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Архангельской области</w:t>
      </w:r>
    </w:p>
    <w:p w:rsidR="008A27A1" w:rsidRDefault="00616960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283915">
        <w:rPr>
          <w:bCs/>
          <w:sz w:val="20"/>
          <w:szCs w:val="20"/>
        </w:rPr>
        <w:t>19.07</w:t>
      </w:r>
      <w:r>
        <w:rPr>
          <w:bCs/>
          <w:sz w:val="20"/>
          <w:szCs w:val="20"/>
        </w:rPr>
        <w:t>.2021</w:t>
      </w:r>
      <w:r w:rsidR="008A27A1">
        <w:rPr>
          <w:bCs/>
          <w:sz w:val="20"/>
          <w:szCs w:val="20"/>
        </w:rPr>
        <w:t xml:space="preserve"> года</w:t>
      </w:r>
      <w:r w:rsidR="008A27A1" w:rsidRPr="00117D27">
        <w:rPr>
          <w:bCs/>
          <w:sz w:val="20"/>
          <w:szCs w:val="20"/>
        </w:rPr>
        <w:t xml:space="preserve"> № </w:t>
      </w:r>
      <w:r w:rsidR="00F16FB9">
        <w:rPr>
          <w:bCs/>
          <w:sz w:val="20"/>
          <w:szCs w:val="20"/>
        </w:rPr>
        <w:t>61</w:t>
      </w:r>
    </w:p>
    <w:p w:rsidR="008A27A1" w:rsidRDefault="008A27A1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</w:p>
    <w:p w:rsidR="008A27A1" w:rsidRPr="00B35EF6" w:rsidRDefault="008A27A1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  <w:r w:rsidRPr="00B35EF6">
        <w:rPr>
          <w:b/>
          <w:sz w:val="27"/>
          <w:szCs w:val="27"/>
        </w:rPr>
        <w:t>Муниципальная программа «</w:t>
      </w:r>
      <w:r w:rsidR="00616960" w:rsidRPr="00B35EF6">
        <w:rPr>
          <w:b/>
          <w:sz w:val="27"/>
          <w:szCs w:val="27"/>
        </w:rPr>
        <w:t xml:space="preserve">Обеспечение первичных мер пожарной безопасности в границах </w:t>
      </w:r>
      <w:r w:rsidR="00247C4F" w:rsidRPr="00B35EF6">
        <w:rPr>
          <w:b/>
          <w:sz w:val="27"/>
          <w:szCs w:val="27"/>
        </w:rPr>
        <w:t>сельского поселения</w:t>
      </w:r>
      <w:r w:rsidRPr="00B35EF6">
        <w:rPr>
          <w:b/>
          <w:sz w:val="27"/>
          <w:szCs w:val="27"/>
        </w:rPr>
        <w:t xml:space="preserve"> «Лисестровское»</w:t>
      </w:r>
      <w:r w:rsidR="00247C4F" w:rsidRPr="00B35EF6">
        <w:rPr>
          <w:b/>
          <w:sz w:val="27"/>
          <w:szCs w:val="27"/>
        </w:rPr>
        <w:t xml:space="preserve"> Приморского района Архангельской области</w:t>
      </w:r>
      <w:r w:rsidR="00616960" w:rsidRPr="00B35EF6">
        <w:rPr>
          <w:b/>
          <w:sz w:val="27"/>
          <w:szCs w:val="27"/>
        </w:rPr>
        <w:t xml:space="preserve"> на 2021-2023 годы</w:t>
      </w:r>
      <w:r w:rsidR="00B35EF6">
        <w:rPr>
          <w:b/>
          <w:sz w:val="27"/>
          <w:szCs w:val="27"/>
        </w:rPr>
        <w:t>»</w:t>
      </w:r>
    </w:p>
    <w:p w:rsidR="008A27A1" w:rsidRPr="00135FD5" w:rsidRDefault="008A27A1" w:rsidP="008A27A1">
      <w:pPr>
        <w:autoSpaceDE/>
        <w:autoSpaceDN/>
        <w:spacing w:before="0" w:after="0"/>
        <w:rPr>
          <w:b/>
          <w:sz w:val="28"/>
          <w:szCs w:val="28"/>
        </w:rPr>
      </w:pPr>
    </w:p>
    <w:p w:rsidR="008A27A1" w:rsidRPr="00B35EF6" w:rsidRDefault="008A27A1" w:rsidP="008A27A1">
      <w:pPr>
        <w:adjustRightInd w:val="0"/>
        <w:spacing w:before="0" w:after="0"/>
        <w:ind w:firstLine="540"/>
        <w:jc w:val="center"/>
        <w:rPr>
          <w:b/>
          <w:color w:val="000000"/>
          <w:sz w:val="27"/>
          <w:szCs w:val="27"/>
        </w:rPr>
      </w:pPr>
      <w:r w:rsidRPr="00B35EF6">
        <w:rPr>
          <w:b/>
          <w:color w:val="000000"/>
          <w:sz w:val="27"/>
          <w:szCs w:val="27"/>
          <w:lang w:val="en-US"/>
        </w:rPr>
        <w:t>I</w:t>
      </w:r>
      <w:r w:rsidRPr="00B35EF6">
        <w:rPr>
          <w:b/>
          <w:color w:val="000000"/>
          <w:sz w:val="27"/>
          <w:szCs w:val="27"/>
        </w:rPr>
        <w:t>. Паспорт программы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449"/>
      </w:tblGrid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49" w:type="dxa"/>
          </w:tcPr>
          <w:p w:rsidR="008A27A1" w:rsidRPr="00135FD5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Администрация муниципальн</w:t>
            </w:r>
            <w:r w:rsidR="00F75494">
              <w:rPr>
                <w:rFonts w:eastAsiaTheme="minorHAnsi"/>
                <w:sz w:val="22"/>
                <w:szCs w:val="22"/>
                <w:lang w:eastAsia="en-US"/>
              </w:rPr>
              <w:t>ого образования «Лисестровское»</w:t>
            </w:r>
          </w:p>
          <w:p w:rsidR="008A27A1" w:rsidRPr="00135FD5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A27A1" w:rsidRPr="00135FD5" w:rsidTr="00F75494">
        <w:trPr>
          <w:trHeight w:val="1110"/>
        </w:trPr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Участники муниципальной программы, участвующие в программе</w:t>
            </w:r>
          </w:p>
        </w:tc>
        <w:tc>
          <w:tcPr>
            <w:tcW w:w="6449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Администрация муниципальн</w:t>
            </w:r>
            <w:r w:rsidR="00F75494">
              <w:rPr>
                <w:rFonts w:eastAsiaTheme="minorHAnsi"/>
                <w:sz w:val="22"/>
                <w:szCs w:val="22"/>
                <w:lang w:eastAsia="en-US"/>
              </w:rPr>
              <w:t>ого образования «Лисестровское»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27A1" w:rsidRPr="00135FD5" w:rsidTr="00F75494">
        <w:trPr>
          <w:trHeight w:val="1110"/>
        </w:trPr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Подпрограммы муниципальной программы</w:t>
            </w:r>
          </w:p>
        </w:tc>
        <w:tc>
          <w:tcPr>
            <w:tcW w:w="6449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отсутствуют</w:t>
            </w:r>
          </w:p>
        </w:tc>
      </w:tr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449" w:type="dxa"/>
          </w:tcPr>
          <w:p w:rsidR="00616960" w:rsidRPr="00616960" w:rsidRDefault="00616960" w:rsidP="00616960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Обеспечение надежной защиты населения МО «Лисестровское» от чрезвычайных ситуаций и их последствий природного и техногенного характера, связанных с пожарами.</w:t>
            </w:r>
          </w:p>
          <w:p w:rsidR="008A27A1" w:rsidRPr="00135FD5" w:rsidRDefault="00616960" w:rsidP="00616960">
            <w:pPr>
              <w:autoSpaceDE/>
              <w:autoSpaceDN/>
              <w:spacing w:before="0" w:after="0"/>
              <w:rPr>
                <w:sz w:val="20"/>
                <w:szCs w:val="20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Реализация прав населения МО «Лисестровское»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«Лисестровское», сокращение уровня гибели и травматизма людей, размера материальных потерь от пожаров.</w:t>
            </w:r>
          </w:p>
        </w:tc>
      </w:tr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6449" w:type="dxa"/>
          </w:tcPr>
          <w:p w:rsidR="00616960" w:rsidRPr="00616960" w:rsidRDefault="00616960" w:rsidP="00F75494">
            <w:pPr>
              <w:adjustRightInd w:val="0"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Увеличению 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количества готовых к использованию 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источников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 xml:space="preserve"> наружного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 xml:space="preserve"> пожаротушения в МО «Лисестровское»</w:t>
            </w:r>
            <w:r w:rsidR="008758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960" w:rsidRPr="00616960" w:rsidRDefault="00616960" w:rsidP="00F75494">
            <w:pPr>
              <w:adjustRightInd w:val="0"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ab/>
              <w:t>Предупреждение пожаров, снижение уровня гибели и травматизма людей при пожарах</w:t>
            </w:r>
            <w:r w:rsidR="008758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8A27A1" w:rsidRPr="00135FD5" w:rsidRDefault="00616960" w:rsidP="00F75494">
            <w:pPr>
              <w:adjustRightInd w:val="0"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="005F1891" w:rsidRPr="005F1891">
              <w:rPr>
                <w:rFonts w:eastAsiaTheme="minorHAnsi"/>
                <w:sz w:val="22"/>
                <w:szCs w:val="22"/>
                <w:lang w:eastAsia="en-US"/>
              </w:rPr>
              <w:t>Обеспечения пожарной безопасности жилых зданий и зданий с массовым пребыванием людей</w:t>
            </w:r>
            <w:r w:rsidR="008758F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Целевые показатели программы</w:t>
            </w:r>
          </w:p>
        </w:tc>
        <w:tc>
          <w:tcPr>
            <w:tcW w:w="6449" w:type="dxa"/>
          </w:tcPr>
          <w:p w:rsidR="005F1891" w:rsidRPr="005F1891" w:rsidRDefault="005F1891" w:rsidP="00F75494">
            <w:pPr>
              <w:autoSpaceDE/>
              <w:autoSpaceDN/>
              <w:spacing w:before="0" w:after="0"/>
              <w:ind w:hanging="3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Реализация Программы позволит решить ряд актуальных проблем в области пожарной безопасности:</w:t>
            </w:r>
          </w:p>
          <w:p w:rsidR="005F1891" w:rsidRPr="005F1891" w:rsidRDefault="005F1891" w:rsidP="00F75494">
            <w:pPr>
              <w:autoSpaceDE/>
              <w:autoSpaceDN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создание условий по забору воды из источников пожаротушения</w:t>
            </w: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F1891" w:rsidRPr="005F1891" w:rsidRDefault="005F1891" w:rsidP="00F75494">
            <w:pPr>
              <w:autoSpaceDE/>
              <w:autoSpaceDN/>
              <w:spacing w:before="0"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- При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обретение и установка пожарной </w:t>
            </w: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сигнализации (извещателей, ревунов) в жилых помещениях, где проживают неблагополучные многодетные семьи;</w:t>
            </w:r>
          </w:p>
          <w:p w:rsidR="008A27A1" w:rsidRPr="00135FD5" w:rsidRDefault="005F1891" w:rsidP="00F75494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- Расчистку полосы отвода от лесной растительности</w:t>
            </w:r>
            <w:r w:rsidR="00F668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6449" w:type="dxa"/>
          </w:tcPr>
          <w:p w:rsidR="008A27A1" w:rsidRPr="00135FD5" w:rsidRDefault="00247C4F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годы.</w:t>
            </w:r>
          </w:p>
        </w:tc>
      </w:tr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Объемы и источники финансирования 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программы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6449" w:type="dxa"/>
          </w:tcPr>
          <w:p w:rsidR="008A27A1" w:rsidRPr="00135FD5" w:rsidRDefault="00EF2564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общий объем финансирования – </w:t>
            </w:r>
            <w:r w:rsidR="002232CA">
              <w:rPr>
                <w:rFonts w:eastAsiaTheme="minorHAnsi"/>
                <w:sz w:val="22"/>
                <w:szCs w:val="22"/>
                <w:lang w:eastAsia="en-US"/>
              </w:rPr>
              <w:t>142</w:t>
            </w:r>
            <w:r w:rsidR="00FE68F1">
              <w:rPr>
                <w:rFonts w:eastAsiaTheme="minorHAnsi"/>
                <w:sz w:val="22"/>
                <w:szCs w:val="22"/>
                <w:lang w:eastAsia="en-US"/>
              </w:rPr>
              <w:t>9,57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руб.,</w:t>
            </w:r>
          </w:p>
          <w:p w:rsidR="00F75494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 </w:t>
            </w:r>
          </w:p>
          <w:p w:rsidR="008A27A1" w:rsidRPr="00135FD5" w:rsidRDefault="00EF2564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средства местного бюджета –  </w:t>
            </w:r>
            <w:r w:rsidR="002232CA">
              <w:rPr>
                <w:rFonts w:eastAsiaTheme="minorHAnsi"/>
                <w:sz w:val="22"/>
                <w:szCs w:val="22"/>
                <w:lang w:eastAsia="en-US"/>
              </w:rPr>
              <w:t>46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FE68F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8A27A1" w:rsidRPr="00135FD5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</w:t>
            </w:r>
            <w:r w:rsidR="00247C4F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      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>360,</w:t>
            </w:r>
            <w:r w:rsidR="00FE68F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рублей;</w:t>
            </w:r>
          </w:p>
          <w:p w:rsidR="008A27A1" w:rsidRPr="00135FD5" w:rsidRDefault="00247C4F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       </w:t>
            </w:r>
            <w:r w:rsidR="002232C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  <w:r w:rsidR="00C5065E">
              <w:rPr>
                <w:rFonts w:eastAsiaTheme="minorHAnsi"/>
                <w:sz w:val="22"/>
                <w:szCs w:val="22"/>
                <w:lang w:eastAsia="en-US"/>
              </w:rPr>
              <w:t>4,785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рублей;</w:t>
            </w:r>
          </w:p>
          <w:p w:rsidR="008A27A1" w:rsidRDefault="009B7CB9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       </w:t>
            </w:r>
            <w:r w:rsidR="00C5065E">
              <w:rPr>
                <w:rFonts w:eastAsiaTheme="minorHAnsi"/>
                <w:sz w:val="22"/>
                <w:szCs w:val="22"/>
                <w:lang w:eastAsia="en-US"/>
              </w:rPr>
              <w:t>514,785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рублей.</w:t>
            </w:r>
          </w:p>
          <w:p w:rsidR="005F1891" w:rsidRPr="00135FD5" w:rsidRDefault="005F189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AB72A3"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«Лисестровское».</w:t>
            </w:r>
          </w:p>
        </w:tc>
      </w:tr>
      <w:tr w:rsidR="008A27A1" w:rsidRPr="00135FD5" w:rsidTr="00F75494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9" w:type="dxa"/>
          </w:tcPr>
          <w:p w:rsidR="00DA6C23" w:rsidRPr="00DA6C23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>Выполнение предусмотренных программой мероприятий позволит:</w:t>
            </w:r>
          </w:p>
          <w:p w:rsidR="00DA6C23" w:rsidRPr="00DA6C23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 xml:space="preserve">- уменьшить количество пожаров на территории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  <w:r w:rsidRPr="00DA6C23">
              <w:rPr>
                <w:rFonts w:eastAsiaTheme="minorHAnsi"/>
                <w:sz w:val="22"/>
                <w:szCs w:val="22"/>
                <w:lang w:eastAsia="en-US"/>
              </w:rPr>
              <w:t xml:space="preserve"> «Лисестровское»;</w:t>
            </w:r>
          </w:p>
          <w:p w:rsidR="00DA6C23" w:rsidRPr="00DA6C23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>- снизить уровень гибели и травматизма людей при пожарах;</w:t>
            </w:r>
          </w:p>
          <w:p w:rsidR="008A27A1" w:rsidRPr="00135FD5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 xml:space="preserve">- повысить уровень противопожарной защиты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жилых помещений</w:t>
            </w:r>
          </w:p>
        </w:tc>
      </w:tr>
    </w:tbl>
    <w:p w:rsidR="008A27A1" w:rsidRPr="00135FD5" w:rsidRDefault="008A27A1" w:rsidP="008A27A1">
      <w:pPr>
        <w:adjustRightInd w:val="0"/>
        <w:spacing w:before="0" w:after="0"/>
        <w:ind w:firstLine="540"/>
        <w:jc w:val="center"/>
        <w:rPr>
          <w:b/>
          <w:color w:val="000000"/>
          <w:sz w:val="28"/>
          <w:szCs w:val="28"/>
        </w:rPr>
      </w:pPr>
    </w:p>
    <w:p w:rsidR="00DA6C23" w:rsidRPr="00B35EF6" w:rsidRDefault="00DA6C23" w:rsidP="00B35EF6">
      <w:pPr>
        <w:adjustRightInd w:val="0"/>
        <w:spacing w:before="0" w:after="0"/>
        <w:jc w:val="center"/>
        <w:rPr>
          <w:rFonts w:eastAsia="Calibri"/>
          <w:b/>
          <w:sz w:val="27"/>
          <w:szCs w:val="27"/>
        </w:rPr>
      </w:pPr>
      <w:r w:rsidRPr="00B35EF6">
        <w:rPr>
          <w:rFonts w:eastAsia="Calibri"/>
          <w:b/>
          <w:sz w:val="27"/>
          <w:szCs w:val="27"/>
        </w:rPr>
        <w:t>II</w:t>
      </w:r>
      <w:r w:rsidR="00B35EF6" w:rsidRPr="00B35EF6">
        <w:rPr>
          <w:rFonts w:eastAsia="Calibri"/>
          <w:b/>
          <w:sz w:val="27"/>
          <w:szCs w:val="27"/>
        </w:rPr>
        <w:t xml:space="preserve">. </w:t>
      </w:r>
      <w:r w:rsidRPr="00B35EF6">
        <w:rPr>
          <w:rFonts w:eastAsia="Calibri"/>
          <w:b/>
          <w:sz w:val="27"/>
          <w:szCs w:val="27"/>
        </w:rPr>
        <w:t>Общая характеристика сферы реализации муниципальной программы</w:t>
      </w:r>
    </w:p>
    <w:p w:rsidR="00DA6C23" w:rsidRPr="00DA6C23" w:rsidRDefault="00DA6C23" w:rsidP="00DA6C23">
      <w:pPr>
        <w:autoSpaceDE/>
        <w:autoSpaceDN/>
        <w:spacing w:before="0" w:after="0"/>
        <w:jc w:val="center"/>
        <w:rPr>
          <w:rFonts w:eastAsia="Calibri"/>
          <w:sz w:val="28"/>
          <w:szCs w:val="28"/>
        </w:rPr>
      </w:pPr>
    </w:p>
    <w:p w:rsidR="00DA6C23" w:rsidRPr="00B35EF6" w:rsidRDefault="00DA6C23" w:rsidP="00B35EF6">
      <w:pPr>
        <w:pStyle w:val="a6"/>
        <w:numPr>
          <w:ilvl w:val="1"/>
          <w:numId w:val="3"/>
        </w:numPr>
        <w:autoSpaceDE/>
        <w:autoSpaceDN/>
        <w:spacing w:before="0" w:after="0"/>
        <w:ind w:left="0" w:firstLine="709"/>
        <w:jc w:val="both"/>
        <w:rPr>
          <w:rFonts w:eastAsia="Calibri"/>
        </w:rPr>
      </w:pPr>
      <w:r w:rsidRPr="00B35EF6">
        <w:rPr>
          <w:rFonts w:eastAsia="Calibri"/>
        </w:rPr>
        <w:t>Общая характеристика сферы реализации муниципальной программы, анализ текущего состояния и прогноз ее развития с учетом реализации муниципальной программы.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Сферой реализации муниципальной программы </w:t>
      </w:r>
      <w:r w:rsidRPr="00DA6C23">
        <w:rPr>
          <w:rFonts w:eastAsiaTheme="minorHAnsi"/>
          <w:lang w:eastAsia="en-US"/>
        </w:rPr>
        <w:t>«Обеспечение первичных мер пожарной безопасности в границах сельского поселения «Лисестровское» Приморского муниципального района Архангельской области на 2021-2023 годы</w:t>
      </w:r>
      <w:r w:rsidRPr="00DA6C23">
        <w:rPr>
          <w:rFonts w:eastAsia="Calibri"/>
        </w:rPr>
        <w:t xml:space="preserve"> (далее – муниципальная программа) является организация эффективной деятельности в области обеспечения первичных мер пожарной безопасности на территории муниципального образования «Лисестровское».</w:t>
      </w:r>
    </w:p>
    <w:p w:rsidR="00DA6C23" w:rsidRPr="00DA6C23" w:rsidRDefault="00DA6C23" w:rsidP="00DA6C23">
      <w:pPr>
        <w:widowControl w:val="0"/>
        <w:autoSpaceDE/>
        <w:autoSpaceDN/>
        <w:spacing w:before="0" w:after="0"/>
        <w:ind w:firstLine="709"/>
        <w:jc w:val="both"/>
      </w:pPr>
      <w:r w:rsidRPr="00DA6C23">
        <w:t xml:space="preserve">На территории МО «Лисестровское» в </w:t>
      </w:r>
      <w:r w:rsidR="00DA6B7B">
        <w:t xml:space="preserve">2019 году </w:t>
      </w:r>
      <w:r w:rsidR="00DA6B7B" w:rsidRPr="00DA6C23">
        <w:t xml:space="preserve">произошло </w:t>
      </w:r>
      <w:r w:rsidR="00DA6B7B">
        <w:t xml:space="preserve">35 пожаров, а в </w:t>
      </w:r>
      <w:r w:rsidRPr="00DA6C23">
        <w:t>20</w:t>
      </w:r>
      <w:r>
        <w:t>20</w:t>
      </w:r>
      <w:r w:rsidRPr="00DA6C23">
        <w:t xml:space="preserve"> году </w:t>
      </w:r>
      <w:r w:rsidR="00D133AC">
        <w:t>21</w:t>
      </w:r>
      <w:r w:rsidR="00DA6B7B">
        <w:t xml:space="preserve"> пожар. </w:t>
      </w:r>
      <w:r w:rsidRPr="00DA6C23">
        <w:t xml:space="preserve">При этом на территории муниципального образования </w:t>
      </w:r>
      <w:r w:rsidR="0035088C">
        <w:t>94,5</w:t>
      </w:r>
      <w:r w:rsidRPr="00DA6C23">
        <w:t>% из всего жилого фонда приходиться на деревянные дома и дома из легко воспламеняющихся материалов.</w:t>
      </w:r>
    </w:p>
    <w:p w:rsidR="00DA6C23" w:rsidRPr="00DA6C23" w:rsidRDefault="00DA6C23" w:rsidP="00DA6C23">
      <w:pPr>
        <w:widowControl w:val="0"/>
        <w:autoSpaceDE/>
        <w:autoSpaceDN/>
        <w:spacing w:before="0" w:after="0"/>
        <w:ind w:firstLine="709"/>
        <w:jc w:val="both"/>
      </w:pPr>
      <w:r w:rsidRPr="00DA6C23"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DA6C23" w:rsidRPr="00DA6C23" w:rsidRDefault="00DA6C23" w:rsidP="00DA6C23">
      <w:pPr>
        <w:widowControl w:val="0"/>
        <w:autoSpaceDE/>
        <w:autoSpaceDN/>
        <w:spacing w:before="0" w:after="0"/>
        <w:ind w:firstLine="709"/>
        <w:jc w:val="both"/>
      </w:pPr>
      <w:r w:rsidRPr="00DA6C23">
        <w:rPr>
          <w:iCs/>
          <w:color w:val="000000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«Лисестровское»,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В связи с ежегодным ростом жилищного строительства частного сектора на территории муниципального образования «Лисестровское» выявляется нехватка источников наружного противопожарного водоснабжения и, как следствие, серьезные проблемы при тушении пожаров. Особенно сложная обстановка складывается в зимнее время года. Нерасчищенные дороги, подъезды к источникам наружного противопожарного водоснабжения становятся преградой для проезда пожарных автомобилей. Часто уже при возникновении пожара приходится решать вопросы по привлечению дорожной техники для расчистки проездов. Отсутствие воды в водоемах (несвоевременное заполнение, отсутствие герметичности) также одна из серьезных проблем при тушении пожаров.</w:t>
      </w:r>
    </w:p>
    <w:p w:rsidR="00DA6C23" w:rsidRPr="00DA6C23" w:rsidRDefault="00DA6C23" w:rsidP="002F62EA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Основными источниками наружного противопожарного водоснабжения в сельской местности являются пожарные водоемы, которых на территории населенных пунктов </w:t>
      </w:r>
      <w:r w:rsidRPr="00DA6C23">
        <w:rPr>
          <w:rFonts w:eastAsia="Calibri"/>
        </w:rPr>
        <w:lastRenderedPageBreak/>
        <w:t>муниципального образования «Лисестровское</w:t>
      </w:r>
      <w:r w:rsidR="00DA6B7B" w:rsidRPr="00DA6B7B">
        <w:rPr>
          <w:rFonts w:eastAsia="Calibri"/>
        </w:rPr>
        <w:t>»</w:t>
      </w:r>
      <w:r w:rsidR="00DA6B7B">
        <w:rPr>
          <w:rFonts w:eastAsia="Calibri"/>
        </w:rPr>
        <w:t xml:space="preserve"> 21</w:t>
      </w:r>
      <w:r w:rsidRPr="00DA6C23">
        <w:rPr>
          <w:rFonts w:eastAsia="Calibri"/>
        </w:rPr>
        <w:t xml:space="preserve"> единиц. Пожарные водоемы нуждаются в своевременном ремонте (сгнившие настилы и горловины, отсутствие подъезда, заиливание). В целях пожаротушения также используются пожарные гидранты и пожарные пирсы.</w:t>
      </w:r>
    </w:p>
    <w:p w:rsidR="00DA6C23" w:rsidRPr="00DA6C23" w:rsidRDefault="00DA6C23" w:rsidP="002F62EA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 Так поселок Васьково, расположенный на территории муниципального образования находиться непосредственно в лесной полосе и </w:t>
      </w:r>
      <w:r w:rsidRPr="00DA6C23">
        <w:rPr>
          <w:rFonts w:eastAsiaTheme="minorHAnsi"/>
          <w:color w:val="000000"/>
          <w:spacing w:val="-6"/>
          <w:lang w:eastAsia="en-US"/>
        </w:rPr>
        <w:t>подверже</w:t>
      </w:r>
      <w:r w:rsidR="00283915">
        <w:rPr>
          <w:rFonts w:eastAsiaTheme="minorHAnsi"/>
          <w:color w:val="000000"/>
          <w:spacing w:val="-6"/>
          <w:lang w:eastAsia="en-US"/>
        </w:rPr>
        <w:t>н лесным пожарам. Минерализованная</w:t>
      </w:r>
      <w:r w:rsidRPr="00DA6C23">
        <w:rPr>
          <w:rFonts w:eastAsiaTheme="minorHAnsi"/>
          <w:color w:val="000000"/>
          <w:spacing w:val="-6"/>
          <w:lang w:eastAsia="en-US"/>
        </w:rPr>
        <w:t xml:space="preserve"> полоса образованная вокруг поселка требует ежегодной расчистки от поросли.</w:t>
      </w:r>
      <w:r w:rsidRPr="00DA6C23">
        <w:rPr>
          <w:rFonts w:eastAsia="Calibri"/>
        </w:rPr>
        <w:t xml:space="preserve"> </w:t>
      </w:r>
    </w:p>
    <w:p w:rsidR="00DA6C23" w:rsidRPr="00DA6C23" w:rsidRDefault="00DA6C23" w:rsidP="002F62EA">
      <w:pPr>
        <w:autoSpaceDE/>
        <w:autoSpaceDN/>
        <w:spacing w:before="0" w:after="160" w:line="259" w:lineRule="auto"/>
        <w:ind w:firstLine="709"/>
        <w:rPr>
          <w:rFonts w:eastAsiaTheme="minorHAnsi" w:cstheme="minorBidi"/>
        </w:rPr>
      </w:pPr>
      <w:r w:rsidRPr="00DA6C23">
        <w:rPr>
          <w:rFonts w:eastAsiaTheme="minorHAnsi" w:cstheme="minorBidi"/>
        </w:rPr>
        <w:t>Реализация муниципальной программы позволит обеспечить выполнение первичных мер пожарной безопасности.</w:t>
      </w:r>
    </w:p>
    <w:p w:rsidR="00DA6C23" w:rsidRPr="00DA6C23" w:rsidRDefault="00DA6C23" w:rsidP="002F62EA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1.2. Формулировки основных проблем в указанной сфере и их краткое описание, включая анализ причин их возникновения.</w:t>
      </w:r>
    </w:p>
    <w:p w:rsidR="00DA6C23" w:rsidRPr="00DA6C23" w:rsidRDefault="00DA6C23" w:rsidP="002F62EA">
      <w:pPr>
        <w:autoSpaceDE/>
        <w:autoSpaceDN/>
        <w:spacing w:before="0" w:after="160" w:line="259" w:lineRule="auto"/>
        <w:jc w:val="both"/>
        <w:rPr>
          <w:rFonts w:eastAsia="Calibri"/>
        </w:rPr>
      </w:pPr>
      <w:r w:rsidRPr="00DA6C23">
        <w:rPr>
          <w:rFonts w:eastAsiaTheme="minorHAnsi" w:cstheme="minorBidi"/>
        </w:rPr>
        <w:t>Анализ ситуации по обеспечения первичных мер пожарной безопасности</w:t>
      </w:r>
      <w:r w:rsidRPr="00DA6C23">
        <w:rPr>
          <w:rFonts w:eastAsia="Calibri"/>
        </w:rPr>
        <w:t xml:space="preserve"> позволяет выявить ряд проблем, которые в настоящее время могут негативно влиять на состояние дел в данной сфере, к ним относятся:</w:t>
      </w:r>
    </w:p>
    <w:p w:rsidR="00DA6C23" w:rsidRPr="00DA6C23" w:rsidRDefault="00DA6C23" w:rsidP="002F62EA">
      <w:pPr>
        <w:autoSpaceDE/>
        <w:autoSpaceDN/>
        <w:spacing w:before="0" w:after="0" w:line="259" w:lineRule="auto"/>
        <w:ind w:firstLine="709"/>
        <w:jc w:val="both"/>
        <w:rPr>
          <w:rFonts w:eastAsiaTheme="minorHAnsi" w:cstheme="minorBidi"/>
        </w:rPr>
      </w:pPr>
      <w:r w:rsidRPr="00DA6C23">
        <w:rPr>
          <w:rFonts w:cstheme="minorBidi"/>
        </w:rPr>
        <w:t xml:space="preserve">нерешенные </w:t>
      </w:r>
      <w:r w:rsidRPr="00DA6C23">
        <w:rPr>
          <w:rFonts w:eastAsiaTheme="minorHAnsi" w:cstheme="minorBidi"/>
        </w:rPr>
        <w:t>вопросы обеспечения первичных мер пожарной безопасности и организации пожаротушения в сельских населенных пунктах, расположенных на территории муниципального образования «Лисестровское».</w:t>
      </w:r>
    </w:p>
    <w:p w:rsidR="00DA6C23" w:rsidRPr="00DA6C23" w:rsidRDefault="00DA6C23" w:rsidP="002F62EA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1.3. Основные направления решения проблем с указанием их связи с региональными приоритетами долгосрочного социально-экономического развития.</w:t>
      </w:r>
    </w:p>
    <w:p w:rsidR="00DA6C23" w:rsidRPr="00DA6C23" w:rsidRDefault="00DA6C23" w:rsidP="002F62EA">
      <w:pPr>
        <w:autoSpaceDE/>
        <w:autoSpaceDN/>
        <w:spacing w:before="0" w:after="0"/>
        <w:ind w:firstLine="709"/>
        <w:jc w:val="both"/>
        <w:rPr>
          <w:rFonts w:eastAsia="Calibri"/>
        </w:rPr>
      </w:pPr>
      <w:proofErr w:type="gramStart"/>
      <w:r w:rsidRPr="00DA6C23">
        <w:rPr>
          <w:rFonts w:eastAsia="Calibri"/>
        </w:rPr>
        <w:t>В соответствии с определенными на федеральном и региональном уровнях основными направлениями долгосрочного социально-экономического развития Архангельской области реализация муниципальной программы позволит минимизировать социальный, экономический и экологический ущерб, наносимый населению, экономике и природной среде от пожаров.</w:t>
      </w:r>
      <w:proofErr w:type="gramEnd"/>
    </w:p>
    <w:p w:rsidR="00DA6C23" w:rsidRPr="00DA6C23" w:rsidRDefault="00DA6C23" w:rsidP="002F62EA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Решение проблемных вопросов в области гражданской обороны, защиты населения и территорий по обеспечения первичных мер пожарной безопасности в муниципальном образовании в рамках муниципальной программы осуществляется по следующим направлениям: </w:t>
      </w:r>
    </w:p>
    <w:p w:rsidR="00DA6C23" w:rsidRPr="00DA6C23" w:rsidRDefault="00DA6C23" w:rsidP="002F62EA">
      <w:pPr>
        <w:numPr>
          <w:ilvl w:val="0"/>
          <w:numId w:val="1"/>
        </w:numPr>
        <w:autoSpaceDE/>
        <w:autoSpaceDN/>
        <w:spacing w:before="0" w:after="0" w:line="259" w:lineRule="auto"/>
        <w:ind w:left="0" w:firstLine="709"/>
        <w:contextualSpacing/>
        <w:jc w:val="both"/>
        <w:rPr>
          <w:rFonts w:eastAsia="Calibri"/>
        </w:rPr>
      </w:pPr>
      <w:r w:rsidRPr="00DA6C23">
        <w:rPr>
          <w:rFonts w:eastAsia="Calibri"/>
        </w:rPr>
        <w:t>П</w:t>
      </w:r>
      <w:r w:rsidRPr="00DA6C23">
        <w:t xml:space="preserve">редупреждение возникновения и развития </w:t>
      </w:r>
      <w:r w:rsidRPr="00DA6C23">
        <w:rPr>
          <w:rFonts w:eastAsia="Calibri"/>
        </w:rPr>
        <w:t xml:space="preserve">возможных чрезвычайных ситуаций, связанных с пожарами и ликвидацией их последствий в населенных пунктах </w:t>
      </w:r>
      <w:proofErr w:type="spellStart"/>
      <w:r w:rsidR="00663DAC">
        <w:rPr>
          <w:rFonts w:eastAsia="Calibri"/>
        </w:rPr>
        <w:t>Исакогорка</w:t>
      </w:r>
      <w:proofErr w:type="spellEnd"/>
      <w:r w:rsidR="00663DAC">
        <w:rPr>
          <w:rFonts w:eastAsia="Calibri"/>
        </w:rPr>
        <w:t xml:space="preserve">, </w:t>
      </w:r>
      <w:proofErr w:type="spellStart"/>
      <w:r w:rsidR="00663DAC">
        <w:rPr>
          <w:rFonts w:eastAsia="Calibri"/>
        </w:rPr>
        <w:t>Кривляево</w:t>
      </w:r>
      <w:proofErr w:type="spellEnd"/>
      <w:r w:rsidRPr="00DA6C23">
        <w:rPr>
          <w:rFonts w:eastAsia="Calibri"/>
        </w:rPr>
        <w:t xml:space="preserve"> и </w:t>
      </w:r>
      <w:proofErr w:type="spellStart"/>
      <w:r w:rsidR="00F6686B">
        <w:rPr>
          <w:rFonts w:eastAsia="Calibri"/>
        </w:rPr>
        <w:t>Часовенское</w:t>
      </w:r>
      <w:proofErr w:type="spellEnd"/>
      <w:r w:rsidRPr="00DA6C23">
        <w:rPr>
          <w:rFonts w:eastAsia="Calibri"/>
        </w:rPr>
        <w:t xml:space="preserve">. В этих целях необходимо отремонтировать искусственные противопожарные водоисточники, а также обустроить подъезды к естественным водоисточникам. </w:t>
      </w:r>
    </w:p>
    <w:p w:rsidR="00F6686B" w:rsidRPr="00F6686B" w:rsidRDefault="00DA6C23" w:rsidP="002F62EA">
      <w:pPr>
        <w:numPr>
          <w:ilvl w:val="0"/>
          <w:numId w:val="1"/>
        </w:numPr>
        <w:autoSpaceDE/>
        <w:autoSpaceDN/>
        <w:adjustRightInd w:val="0"/>
        <w:spacing w:before="0" w:after="160" w:line="259" w:lineRule="auto"/>
        <w:ind w:left="0" w:firstLine="709"/>
        <w:contextualSpacing/>
        <w:jc w:val="both"/>
      </w:pPr>
      <w:r w:rsidRPr="00DA6C23">
        <w:rPr>
          <w:rFonts w:eastAsiaTheme="minorHAnsi" w:cstheme="minorBidi"/>
        </w:rPr>
        <w:t>С</w:t>
      </w:r>
      <w:r w:rsidRPr="00DA6C23">
        <w:rPr>
          <w:rFonts w:cstheme="minorBidi"/>
        </w:rPr>
        <w:t>оздание условий для реализации мер по профилактике пожаров</w:t>
      </w:r>
      <w:r w:rsidRPr="00DA6C23">
        <w:t xml:space="preserve"> </w:t>
      </w:r>
      <w:r w:rsidRPr="00DA6C23">
        <w:rPr>
          <w:rFonts w:cstheme="minorBidi"/>
        </w:rPr>
        <w:t>в жилом фонде.</w:t>
      </w:r>
    </w:p>
    <w:p w:rsidR="008F3D57" w:rsidRPr="00B35EF6" w:rsidRDefault="00F6686B" w:rsidP="002F62EA">
      <w:pPr>
        <w:numPr>
          <w:ilvl w:val="0"/>
          <w:numId w:val="1"/>
        </w:numPr>
        <w:autoSpaceDE/>
        <w:autoSpaceDN/>
        <w:adjustRightInd w:val="0"/>
        <w:spacing w:before="0" w:after="160" w:line="259" w:lineRule="auto"/>
        <w:contextualSpacing/>
        <w:jc w:val="both"/>
      </w:pPr>
      <w:r>
        <w:rPr>
          <w:rFonts w:cstheme="minorBidi"/>
        </w:rPr>
        <w:t>Освобождение от растительности полосы отвода в п.</w:t>
      </w:r>
      <w:r w:rsidR="00F75494">
        <w:rPr>
          <w:rFonts w:cstheme="minorBidi"/>
        </w:rPr>
        <w:t xml:space="preserve"> </w:t>
      </w:r>
      <w:r>
        <w:rPr>
          <w:rFonts w:cstheme="minorBidi"/>
        </w:rPr>
        <w:t>Васьково.</w:t>
      </w:r>
    </w:p>
    <w:p w:rsidR="00B35EF6" w:rsidRDefault="00B35EF6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Default="002F62EA" w:rsidP="002F62EA">
      <w:pPr>
        <w:widowControl w:val="0"/>
        <w:adjustRightInd w:val="0"/>
        <w:spacing w:after="0"/>
        <w:rPr>
          <w:b/>
        </w:rPr>
      </w:pPr>
    </w:p>
    <w:p w:rsidR="002F62EA" w:rsidRPr="00DE06EE" w:rsidRDefault="002F62EA" w:rsidP="002F62EA">
      <w:pPr>
        <w:widowControl w:val="0"/>
        <w:adjustRightInd w:val="0"/>
        <w:spacing w:after="0"/>
        <w:rPr>
          <w:b/>
        </w:rPr>
      </w:pPr>
    </w:p>
    <w:p w:rsidR="008A27A1" w:rsidRPr="00671F8C" w:rsidRDefault="008A27A1" w:rsidP="008A27A1">
      <w:pPr>
        <w:widowControl w:val="0"/>
        <w:adjustRightInd w:val="0"/>
        <w:spacing w:after="0"/>
        <w:jc w:val="center"/>
        <w:rPr>
          <w:b/>
          <w:sz w:val="26"/>
          <w:szCs w:val="26"/>
        </w:rPr>
      </w:pPr>
      <w:r w:rsidRPr="00135FD5">
        <w:rPr>
          <w:b/>
          <w:lang w:val="en-US"/>
        </w:rPr>
        <w:lastRenderedPageBreak/>
        <w:t>III</w:t>
      </w:r>
      <w:r w:rsidRPr="00135FD5">
        <w:rPr>
          <w:b/>
        </w:rPr>
        <w:t>.</w:t>
      </w:r>
      <w:r w:rsidRPr="00135FD5">
        <w:t xml:space="preserve"> </w:t>
      </w:r>
      <w:r w:rsidRPr="00671F8C">
        <w:rPr>
          <w:b/>
          <w:sz w:val="26"/>
          <w:szCs w:val="26"/>
        </w:rPr>
        <w:t>Перечень основных мероприятий муниципальной</w:t>
      </w:r>
    </w:p>
    <w:p w:rsidR="008A27A1" w:rsidRPr="00671F8C" w:rsidRDefault="008A27A1" w:rsidP="008A27A1">
      <w:pPr>
        <w:autoSpaceDE/>
        <w:autoSpaceDN/>
        <w:spacing w:before="0" w:after="0"/>
        <w:jc w:val="center"/>
        <w:rPr>
          <w:b/>
        </w:rPr>
      </w:pPr>
      <w:r w:rsidRPr="00671F8C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10"/>
        <w:gridCol w:w="2174"/>
      </w:tblGrid>
      <w:tr w:rsidR="0018375D" w:rsidTr="0018375D">
        <w:tc>
          <w:tcPr>
            <w:tcW w:w="817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№ </w:t>
            </w:r>
            <w:proofErr w:type="gramStart"/>
            <w:r w:rsidRPr="008F3D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F3D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 w:rsidRPr="008F3D57">
              <w:rPr>
                <w:b/>
                <w:bCs/>
                <w:sz w:val="20"/>
                <w:szCs w:val="20"/>
              </w:rPr>
              <w:t>Наименование мероприятия (основного мероприятия) подпрограммы (ведомственной целевой программы), прочего мероприятия (основного мероприятия) программы</w:t>
            </w:r>
            <w:r w:rsidRPr="008F3D5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810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2174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18375D" w:rsidTr="0018375D">
        <w:tc>
          <w:tcPr>
            <w:tcW w:w="817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18375D" w:rsidRPr="008F3D57" w:rsidRDefault="0018375D" w:rsidP="00D2193A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5</w:t>
            </w:r>
          </w:p>
        </w:tc>
      </w:tr>
      <w:tr w:rsidR="0018375D" w:rsidTr="0018375D">
        <w:tc>
          <w:tcPr>
            <w:tcW w:w="9621" w:type="dxa"/>
            <w:gridSpan w:val="5"/>
          </w:tcPr>
          <w:p w:rsidR="0018375D" w:rsidRDefault="0018375D" w:rsidP="008A27A1">
            <w:pPr>
              <w:autoSpaceDE/>
              <w:autoSpaceDN/>
              <w:spacing w:before="0" w:after="0"/>
              <w:jc w:val="center"/>
            </w:pPr>
            <w:r w:rsidRPr="008F3D57">
              <w:rPr>
                <w:rFonts w:eastAsiaTheme="minorHAnsi"/>
                <w:b/>
                <w:lang w:eastAsia="en-US"/>
              </w:rPr>
              <w:t xml:space="preserve">Программа «Обеспечение первичных мер пожарной безопасности в границах </w:t>
            </w:r>
            <w:r>
              <w:rPr>
                <w:rFonts w:eastAsiaTheme="minorHAnsi"/>
                <w:b/>
                <w:lang w:eastAsia="en-US"/>
              </w:rPr>
              <w:t>сельского поселения</w:t>
            </w:r>
            <w:r w:rsidRPr="008F3D57">
              <w:rPr>
                <w:rFonts w:eastAsiaTheme="minorHAnsi"/>
                <w:b/>
                <w:lang w:eastAsia="en-US"/>
              </w:rPr>
              <w:t xml:space="preserve"> «Лисестровское» </w:t>
            </w:r>
            <w:r>
              <w:rPr>
                <w:rFonts w:eastAsiaTheme="minorHAnsi"/>
                <w:b/>
                <w:lang w:eastAsia="en-US"/>
              </w:rPr>
              <w:t xml:space="preserve">Приморского муниципального района Архангельской области </w:t>
            </w:r>
            <w:r w:rsidRPr="008F3D57">
              <w:rPr>
                <w:rFonts w:eastAsiaTheme="minorHAnsi"/>
                <w:b/>
                <w:lang w:eastAsia="en-US"/>
              </w:rPr>
              <w:t>на 20</w:t>
            </w:r>
            <w:r>
              <w:rPr>
                <w:rFonts w:eastAsiaTheme="minorHAnsi"/>
                <w:b/>
                <w:lang w:eastAsia="en-US"/>
              </w:rPr>
              <w:t>21</w:t>
            </w:r>
            <w:r w:rsidRPr="008F3D57">
              <w:rPr>
                <w:rFonts w:eastAsiaTheme="minorHAnsi"/>
                <w:b/>
                <w:lang w:eastAsia="en-US"/>
              </w:rPr>
              <w:t>-20</w:t>
            </w:r>
            <w:r>
              <w:rPr>
                <w:rFonts w:eastAsiaTheme="minorHAnsi"/>
                <w:b/>
                <w:lang w:eastAsia="en-US"/>
              </w:rPr>
              <w:t>23</w:t>
            </w:r>
            <w:r w:rsidRPr="008F3D57">
              <w:rPr>
                <w:rFonts w:eastAsiaTheme="minorHAnsi"/>
                <w:b/>
                <w:lang w:eastAsia="en-US"/>
              </w:rPr>
              <w:t xml:space="preserve"> годы</w:t>
            </w:r>
          </w:p>
        </w:tc>
      </w:tr>
      <w:tr w:rsidR="0018375D" w:rsidTr="0018375D">
        <w:tc>
          <w:tcPr>
            <w:tcW w:w="817" w:type="dxa"/>
          </w:tcPr>
          <w:p w:rsidR="0018375D" w:rsidRPr="008F3D57" w:rsidRDefault="0018375D" w:rsidP="0018375D">
            <w:pPr>
              <w:autoSpaceDE/>
              <w:autoSpaceDN/>
              <w:spacing w:before="0" w:after="0"/>
              <w:jc w:val="center"/>
            </w:pPr>
            <w:r w:rsidRPr="008F3D57">
              <w:t>1</w:t>
            </w:r>
          </w:p>
        </w:tc>
        <w:tc>
          <w:tcPr>
            <w:tcW w:w="2552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 w:rsidRPr="008F3D57">
              <w:t xml:space="preserve">Ремонт </w:t>
            </w:r>
            <w:r>
              <w:t xml:space="preserve">пожарного водоема в дер. </w:t>
            </w:r>
            <w:proofErr w:type="spellStart"/>
            <w:r>
              <w:t>Исакогорка</w:t>
            </w:r>
            <w:proofErr w:type="spellEnd"/>
          </w:p>
        </w:tc>
        <w:tc>
          <w:tcPr>
            <w:tcW w:w="2268" w:type="dxa"/>
          </w:tcPr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Администрация</w:t>
            </w:r>
          </w:p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МО «Лисестровское»</w:t>
            </w:r>
          </w:p>
        </w:tc>
        <w:tc>
          <w:tcPr>
            <w:tcW w:w="1810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 w:rsidRPr="008F3D57">
              <w:t xml:space="preserve">Май </w:t>
            </w:r>
            <w:proofErr w:type="gramStart"/>
            <w:r w:rsidRPr="008F3D57">
              <w:t>-а</w:t>
            </w:r>
            <w:proofErr w:type="gramEnd"/>
            <w:r w:rsidRPr="008F3D57">
              <w:t>вгуст 20</w:t>
            </w:r>
            <w:r>
              <w:t>21</w:t>
            </w:r>
            <w:r w:rsidRPr="008F3D57">
              <w:t xml:space="preserve"> год</w:t>
            </w:r>
          </w:p>
        </w:tc>
        <w:tc>
          <w:tcPr>
            <w:tcW w:w="2174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>Замена перекрытия и горловины, установка ограждения</w:t>
            </w:r>
          </w:p>
        </w:tc>
      </w:tr>
      <w:tr w:rsidR="0018375D" w:rsidTr="0018375D">
        <w:tc>
          <w:tcPr>
            <w:tcW w:w="817" w:type="dxa"/>
          </w:tcPr>
          <w:p w:rsidR="0018375D" w:rsidRPr="008F3D57" w:rsidRDefault="0018375D" w:rsidP="0018375D">
            <w:pPr>
              <w:autoSpaceDE/>
              <w:autoSpaceDN/>
              <w:spacing w:before="0" w:after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 w:rsidRPr="008F3D57">
              <w:t xml:space="preserve">Ремонт </w:t>
            </w:r>
            <w:r>
              <w:t xml:space="preserve">пожарного водоема в дер. </w:t>
            </w:r>
            <w:proofErr w:type="spellStart"/>
            <w:r>
              <w:t>Исакогорка</w:t>
            </w:r>
            <w:proofErr w:type="spellEnd"/>
          </w:p>
        </w:tc>
        <w:tc>
          <w:tcPr>
            <w:tcW w:w="2268" w:type="dxa"/>
          </w:tcPr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Администрация</w:t>
            </w:r>
          </w:p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МО «Лисестровское»</w:t>
            </w:r>
          </w:p>
        </w:tc>
        <w:tc>
          <w:tcPr>
            <w:tcW w:w="1810" w:type="dxa"/>
          </w:tcPr>
          <w:p w:rsidR="0018375D" w:rsidRPr="008F3D57" w:rsidRDefault="0018375D" w:rsidP="0018375D">
            <w:pPr>
              <w:autoSpaceDE/>
              <w:autoSpaceDN/>
              <w:spacing w:before="0" w:after="0"/>
              <w:ind w:left="34" w:hanging="34"/>
            </w:pPr>
            <w:r>
              <w:t xml:space="preserve">Сентябрь </w:t>
            </w:r>
            <w:proofErr w:type="gramStart"/>
            <w:r>
              <w:t>-д</w:t>
            </w:r>
            <w:proofErr w:type="gramEnd"/>
            <w:r>
              <w:t>екабрь 2021 год</w:t>
            </w:r>
          </w:p>
        </w:tc>
        <w:tc>
          <w:tcPr>
            <w:tcW w:w="2174" w:type="dxa"/>
          </w:tcPr>
          <w:p w:rsidR="0018375D" w:rsidRDefault="0018375D" w:rsidP="00D2193A">
            <w:pPr>
              <w:autoSpaceDE/>
              <w:autoSpaceDN/>
              <w:spacing w:before="0" w:after="0"/>
            </w:pPr>
            <w:r>
              <w:t>Замена перекрытия и горловины</w:t>
            </w:r>
          </w:p>
        </w:tc>
      </w:tr>
      <w:tr w:rsidR="0018375D" w:rsidTr="0018375D">
        <w:tc>
          <w:tcPr>
            <w:tcW w:w="817" w:type="dxa"/>
          </w:tcPr>
          <w:p w:rsidR="0018375D" w:rsidRPr="008F3D57" w:rsidRDefault="0018375D" w:rsidP="0018375D">
            <w:pPr>
              <w:autoSpaceDE/>
              <w:autoSpaceDN/>
              <w:spacing w:before="0" w:after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 xml:space="preserve">Ремонт пожарного водоема дер </w:t>
            </w:r>
            <w:proofErr w:type="spellStart"/>
            <w:r>
              <w:t>Кривляево</w:t>
            </w:r>
            <w:proofErr w:type="spellEnd"/>
          </w:p>
        </w:tc>
        <w:tc>
          <w:tcPr>
            <w:tcW w:w="2268" w:type="dxa"/>
          </w:tcPr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Администрация</w:t>
            </w:r>
          </w:p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МО «Лисестровское»</w:t>
            </w:r>
          </w:p>
        </w:tc>
        <w:tc>
          <w:tcPr>
            <w:tcW w:w="1810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>2022 год</w:t>
            </w:r>
          </w:p>
        </w:tc>
        <w:tc>
          <w:tcPr>
            <w:tcW w:w="2174" w:type="dxa"/>
          </w:tcPr>
          <w:p w:rsidR="0018375D" w:rsidRDefault="0018375D" w:rsidP="00D2193A">
            <w:pPr>
              <w:autoSpaceDE/>
              <w:autoSpaceDN/>
              <w:spacing w:before="0" w:after="0"/>
            </w:pPr>
            <w:r>
              <w:t>Дноуглубительные работы</w:t>
            </w:r>
          </w:p>
        </w:tc>
      </w:tr>
      <w:tr w:rsidR="0018375D" w:rsidTr="0018375D">
        <w:tc>
          <w:tcPr>
            <w:tcW w:w="817" w:type="dxa"/>
          </w:tcPr>
          <w:p w:rsidR="0018375D" w:rsidRPr="008F3D57" w:rsidRDefault="0018375D" w:rsidP="0018375D">
            <w:pPr>
              <w:autoSpaceDE/>
              <w:autoSpaceDN/>
              <w:spacing w:before="0" w:after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 xml:space="preserve">Строительство пожарного водоема дер.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Корзиха</w:t>
            </w:r>
            <w:proofErr w:type="spellEnd"/>
          </w:p>
        </w:tc>
        <w:tc>
          <w:tcPr>
            <w:tcW w:w="2268" w:type="dxa"/>
          </w:tcPr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Администрация</w:t>
            </w:r>
          </w:p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МО «Лисестровское»</w:t>
            </w:r>
          </w:p>
        </w:tc>
        <w:tc>
          <w:tcPr>
            <w:tcW w:w="1810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>2022 год</w:t>
            </w:r>
          </w:p>
        </w:tc>
        <w:tc>
          <w:tcPr>
            <w:tcW w:w="2174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</w:p>
        </w:tc>
      </w:tr>
      <w:tr w:rsidR="0018375D" w:rsidTr="0018375D">
        <w:tc>
          <w:tcPr>
            <w:tcW w:w="817" w:type="dxa"/>
          </w:tcPr>
          <w:p w:rsidR="0018375D" w:rsidRPr="008F3D57" w:rsidRDefault="0018375D" w:rsidP="0018375D">
            <w:pPr>
              <w:autoSpaceDE/>
              <w:autoSpaceDN/>
              <w:spacing w:before="0" w:after="0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 xml:space="preserve">Строительство пожарного водоема дер. </w:t>
            </w:r>
            <w:proofErr w:type="spellStart"/>
            <w:r>
              <w:t>Исакогорка</w:t>
            </w:r>
            <w:proofErr w:type="spellEnd"/>
          </w:p>
        </w:tc>
        <w:tc>
          <w:tcPr>
            <w:tcW w:w="2268" w:type="dxa"/>
          </w:tcPr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Администрация</w:t>
            </w:r>
          </w:p>
          <w:p w:rsidR="0018375D" w:rsidRPr="0018375D" w:rsidRDefault="0018375D" w:rsidP="00D2193A">
            <w:pPr>
              <w:autoSpaceDE/>
              <w:autoSpaceDN/>
              <w:spacing w:before="0" w:after="0"/>
              <w:rPr>
                <w:sz w:val="22"/>
                <w:szCs w:val="22"/>
              </w:rPr>
            </w:pPr>
            <w:r w:rsidRPr="0018375D">
              <w:rPr>
                <w:sz w:val="22"/>
                <w:szCs w:val="22"/>
              </w:rPr>
              <w:t>МО «Лисестровское»</w:t>
            </w:r>
          </w:p>
        </w:tc>
        <w:tc>
          <w:tcPr>
            <w:tcW w:w="1810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  <w:r>
              <w:t>2023 год</w:t>
            </w:r>
          </w:p>
        </w:tc>
        <w:tc>
          <w:tcPr>
            <w:tcW w:w="2174" w:type="dxa"/>
          </w:tcPr>
          <w:p w:rsidR="0018375D" w:rsidRPr="008F3D57" w:rsidRDefault="0018375D" w:rsidP="00D2193A">
            <w:pPr>
              <w:autoSpaceDE/>
              <w:autoSpaceDN/>
              <w:spacing w:before="0" w:after="0"/>
            </w:pPr>
          </w:p>
        </w:tc>
      </w:tr>
    </w:tbl>
    <w:p w:rsidR="008A27A1" w:rsidRDefault="008A27A1" w:rsidP="008A27A1">
      <w:pPr>
        <w:autoSpaceDE/>
        <w:autoSpaceDN/>
        <w:spacing w:before="0" w:after="0"/>
        <w:jc w:val="center"/>
      </w:pPr>
    </w:p>
    <w:p w:rsidR="00F75494" w:rsidRDefault="00F75494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2F62EA" w:rsidRDefault="002F62EA" w:rsidP="0018375D">
      <w:pPr>
        <w:adjustRightInd w:val="0"/>
        <w:spacing w:before="0" w:after="0"/>
        <w:rPr>
          <w:color w:val="000000"/>
          <w:sz w:val="28"/>
          <w:szCs w:val="28"/>
        </w:rPr>
      </w:pPr>
    </w:p>
    <w:p w:rsidR="008A27A1" w:rsidRPr="00B35EF6" w:rsidRDefault="008A27A1" w:rsidP="008A27A1">
      <w:pPr>
        <w:widowControl w:val="0"/>
        <w:adjustRightInd w:val="0"/>
        <w:spacing w:before="0" w:after="0"/>
        <w:jc w:val="center"/>
        <w:rPr>
          <w:b/>
          <w:sz w:val="27"/>
          <w:szCs w:val="27"/>
        </w:rPr>
      </w:pPr>
      <w:r w:rsidRPr="00B35EF6">
        <w:rPr>
          <w:b/>
          <w:sz w:val="27"/>
          <w:szCs w:val="27"/>
        </w:rPr>
        <w:t>ПЕРЕЧЕНЬ МЕРОПРИЯТИЙ</w:t>
      </w:r>
    </w:p>
    <w:p w:rsidR="008A27A1" w:rsidRPr="00B35EF6" w:rsidRDefault="008A27A1" w:rsidP="008A27A1">
      <w:pPr>
        <w:widowControl w:val="0"/>
        <w:adjustRightInd w:val="0"/>
        <w:spacing w:before="0" w:after="0"/>
        <w:jc w:val="center"/>
        <w:rPr>
          <w:b/>
          <w:sz w:val="27"/>
          <w:szCs w:val="27"/>
        </w:rPr>
      </w:pPr>
      <w:r w:rsidRPr="00B35EF6">
        <w:rPr>
          <w:b/>
          <w:sz w:val="27"/>
          <w:szCs w:val="27"/>
        </w:rPr>
        <w:t xml:space="preserve">муниципальной программы </w:t>
      </w:r>
    </w:p>
    <w:p w:rsidR="008A27A1" w:rsidRPr="00B35EF6" w:rsidRDefault="00B35EF6" w:rsidP="00DA6B7B">
      <w:pPr>
        <w:widowControl w:val="0"/>
        <w:adjustRightInd w:val="0"/>
        <w:spacing w:before="0"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DA6B7B" w:rsidRPr="00B35EF6">
        <w:rPr>
          <w:b/>
          <w:sz w:val="27"/>
          <w:szCs w:val="27"/>
        </w:rPr>
        <w:t>Обеспечение первичных мер пожарной безопасности в границах сельского поселения «Лисестровское» Приморского муниципального района Архангельской области на 2021-2023 годы</w:t>
      </w:r>
      <w:r>
        <w:rPr>
          <w:b/>
          <w:sz w:val="27"/>
          <w:szCs w:val="27"/>
        </w:rPr>
        <w:t>»</w:t>
      </w:r>
    </w:p>
    <w:p w:rsidR="00DA6B7B" w:rsidRDefault="00DA6B7B" w:rsidP="00DA6B7B">
      <w:pPr>
        <w:widowControl w:val="0"/>
        <w:adjustRightInd w:val="0"/>
        <w:spacing w:before="0" w:after="0"/>
        <w:jc w:val="center"/>
      </w:pPr>
    </w:p>
    <w:tbl>
      <w:tblPr>
        <w:tblW w:w="5211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6"/>
        <w:gridCol w:w="1524"/>
        <w:gridCol w:w="95"/>
        <w:gridCol w:w="1397"/>
        <w:gridCol w:w="1036"/>
        <w:gridCol w:w="846"/>
        <w:gridCol w:w="67"/>
        <w:gridCol w:w="874"/>
        <w:gridCol w:w="153"/>
        <w:gridCol w:w="618"/>
        <w:gridCol w:w="40"/>
        <w:gridCol w:w="561"/>
        <w:gridCol w:w="65"/>
        <w:gridCol w:w="634"/>
      </w:tblGrid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Наименование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мероприятия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Ответственный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исполнитель,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ind w:right="-166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соисполнители, участники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Источник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15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Показатели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результата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реализации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мероприятия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по годам</w:t>
            </w: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75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D375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D375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D375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  ...  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9</w:t>
            </w: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18375D">
            <w:pPr>
              <w:widowControl w:val="0"/>
              <w:adjustRightInd w:val="0"/>
              <w:spacing w:before="0" w:after="0"/>
              <w:jc w:val="center"/>
            </w:pPr>
            <w:r w:rsidRPr="00292E27">
              <w:t>Муниципальная программа «Обеспечение первичных мер пожарной безопасности в границах сельского поселения «Лисестровское» Приморского муниципального района Архангельской области на 2021-2023 годы</w:t>
            </w: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9D2ACD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  <w:u w:val="single"/>
              </w:rPr>
              <w:t>Цель муниципальной программы</w:t>
            </w:r>
            <w:r w:rsidRPr="00D375DC">
              <w:rPr>
                <w:sz w:val="20"/>
                <w:szCs w:val="20"/>
              </w:rPr>
              <w:t xml:space="preserve">   </w:t>
            </w:r>
            <w:r w:rsidRPr="009D2ACD">
              <w:rPr>
                <w:sz w:val="20"/>
                <w:szCs w:val="20"/>
              </w:rPr>
              <w:t>Обеспечение надежной защиты населения МО «Лисестровское» от чрезвычайных ситуаций и их последствий природного и техногенного характера, связанных с пожарами.</w:t>
            </w:r>
          </w:p>
          <w:p w:rsidR="0018375D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9D2ACD">
              <w:rPr>
                <w:sz w:val="20"/>
                <w:szCs w:val="20"/>
              </w:rPr>
              <w:t>Реализация прав населения МО «Лисестровское»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«Лисестровское», сокращение уровня гибели и травматизма людей, размера материальных потерь от пожаров.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18375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  <w:u w:val="single"/>
              </w:rPr>
              <w:t xml:space="preserve">Задача 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количества готовых к использованию 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источников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наружного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 xml:space="preserve"> пожаротушения в МО «Лисестровское»</w:t>
            </w: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75D" w:rsidRPr="0018375D" w:rsidRDefault="0018375D" w:rsidP="0018375D">
            <w:pPr>
              <w:pStyle w:val="a6"/>
              <w:widowControl w:val="0"/>
              <w:numPr>
                <w:ilvl w:val="1"/>
                <w:numId w:val="2"/>
              </w:numPr>
              <w:adjustRightInd w:val="0"/>
              <w:spacing w:before="0" w:after="0"/>
              <w:ind w:left="0" w:right="-78" w:firstLine="0"/>
              <w:rPr>
                <w:sz w:val="20"/>
                <w:szCs w:val="20"/>
              </w:rPr>
            </w:pPr>
            <w:r w:rsidRPr="0018375D">
              <w:rPr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 w:rsidRPr="0018375D">
              <w:rPr>
                <w:sz w:val="20"/>
                <w:szCs w:val="20"/>
              </w:rPr>
              <w:t>Исакогорка</w:t>
            </w:r>
            <w:proofErr w:type="spellEnd"/>
            <w:r w:rsidRPr="0018375D">
              <w:rPr>
                <w:sz w:val="20"/>
                <w:szCs w:val="20"/>
              </w:rPr>
              <w:t xml:space="preserve">, </w:t>
            </w:r>
          </w:p>
          <w:p w:rsidR="0018375D" w:rsidRPr="0018375D" w:rsidRDefault="0018375D" w:rsidP="0018375D">
            <w:pPr>
              <w:pStyle w:val="a6"/>
              <w:widowControl w:val="0"/>
              <w:adjustRightInd w:val="0"/>
              <w:spacing w:before="0" w:after="0"/>
              <w:ind w:left="0" w:right="-78"/>
              <w:rPr>
                <w:sz w:val="20"/>
                <w:szCs w:val="20"/>
              </w:rPr>
            </w:pPr>
            <w:r w:rsidRPr="0018375D">
              <w:rPr>
                <w:sz w:val="20"/>
                <w:szCs w:val="20"/>
              </w:rPr>
              <w:t xml:space="preserve">дер </w:t>
            </w:r>
            <w:proofErr w:type="spellStart"/>
            <w:r w:rsidRPr="0018375D">
              <w:rPr>
                <w:sz w:val="20"/>
                <w:szCs w:val="20"/>
              </w:rPr>
              <w:t>Часовенское</w:t>
            </w:r>
            <w:proofErr w:type="spellEnd"/>
          </w:p>
        </w:tc>
        <w:tc>
          <w:tcPr>
            <w:tcW w:w="817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«Лисестровское»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D375DC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внебюджетные      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75D" w:rsidRPr="0018375D" w:rsidRDefault="0018375D" w:rsidP="0018375D">
            <w:pPr>
              <w:pStyle w:val="a6"/>
              <w:widowControl w:val="0"/>
              <w:numPr>
                <w:ilvl w:val="1"/>
                <w:numId w:val="2"/>
              </w:numPr>
              <w:adjustRightInd w:val="0"/>
              <w:spacing w:after="0"/>
              <w:ind w:left="0" w:firstLine="0"/>
              <w:jc w:val="both"/>
            </w:pPr>
            <w:r w:rsidRPr="0018375D">
              <w:rPr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18375D">
              <w:rPr>
                <w:sz w:val="20"/>
                <w:szCs w:val="20"/>
              </w:rPr>
              <w:t>в</w:t>
            </w:r>
            <w:proofErr w:type="gramEnd"/>
            <w:r w:rsidRPr="0018375D">
              <w:rPr>
                <w:sz w:val="20"/>
                <w:szCs w:val="20"/>
              </w:rPr>
              <w:t xml:space="preserve"> </w:t>
            </w:r>
          </w:p>
          <w:p w:rsidR="0018375D" w:rsidRPr="005E5501" w:rsidRDefault="0018375D" w:rsidP="0018375D">
            <w:pPr>
              <w:pStyle w:val="a6"/>
              <w:widowControl w:val="0"/>
              <w:adjustRightInd w:val="0"/>
              <w:spacing w:after="0"/>
              <w:ind w:left="0"/>
              <w:jc w:val="both"/>
            </w:pPr>
            <w:r w:rsidRPr="0018375D">
              <w:rPr>
                <w:sz w:val="20"/>
                <w:szCs w:val="20"/>
              </w:rPr>
              <w:t xml:space="preserve">дер. Большая </w:t>
            </w:r>
            <w:proofErr w:type="spellStart"/>
            <w:r w:rsidRPr="0018375D">
              <w:rPr>
                <w:sz w:val="20"/>
                <w:szCs w:val="20"/>
              </w:rPr>
              <w:t>Корзиха</w:t>
            </w:r>
            <w:proofErr w:type="spellEnd"/>
          </w:p>
        </w:tc>
        <w:tc>
          <w:tcPr>
            <w:tcW w:w="817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  <w:r>
              <w:rPr>
                <w:sz w:val="20"/>
                <w:szCs w:val="20"/>
              </w:rPr>
              <w:t>Администрация МО «Лисестровское»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внебюджетные      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  <w:r>
              <w:rPr>
                <w:sz w:val="20"/>
                <w:szCs w:val="20"/>
              </w:rPr>
              <w:t>1.3. Строительство</w:t>
            </w:r>
            <w:r w:rsidRPr="00886CBF">
              <w:rPr>
                <w:sz w:val="20"/>
                <w:szCs w:val="20"/>
              </w:rPr>
              <w:t xml:space="preserve"> пожарного водоема в дер. </w:t>
            </w:r>
            <w:proofErr w:type="spellStart"/>
            <w:r>
              <w:rPr>
                <w:sz w:val="20"/>
                <w:szCs w:val="20"/>
              </w:rPr>
              <w:t>Исакогорка</w:t>
            </w:r>
            <w:proofErr w:type="spellEnd"/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  <w:r>
              <w:rPr>
                <w:sz w:val="20"/>
                <w:szCs w:val="20"/>
              </w:rPr>
              <w:t>Администрация МО «Лисестровское»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before="0"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514,785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before="0"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484,785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внебюджетные      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  <w:u w:val="single"/>
              </w:rPr>
              <w:t xml:space="preserve">Задача </w:t>
            </w:r>
            <w:r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Предупреждение пожаров, снижение уровня гибели и травматизма людей при пожарах</w:t>
            </w: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  <w:r>
              <w:rPr>
                <w:sz w:val="20"/>
                <w:szCs w:val="20"/>
              </w:rPr>
              <w:t>2.1</w:t>
            </w:r>
            <w:r>
              <w:t xml:space="preserve"> </w:t>
            </w:r>
            <w:r w:rsidRPr="00AC4F20">
              <w:rPr>
                <w:sz w:val="20"/>
                <w:szCs w:val="20"/>
              </w:rPr>
              <w:t>Расчистку полосы отвода от лесной растительности</w:t>
            </w:r>
          </w:p>
        </w:tc>
        <w:tc>
          <w:tcPr>
            <w:tcW w:w="817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  <w:r>
              <w:rPr>
                <w:sz w:val="20"/>
                <w:szCs w:val="20"/>
              </w:rPr>
              <w:t>Администрация МО «Лисестровское»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81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внебюджетные      </w:t>
            </w:r>
          </w:p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D375DC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</w:pPr>
            <w:r w:rsidRPr="0018375D">
              <w:t xml:space="preserve">Итого по муниципальной программе      </w:t>
            </w: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18375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1389,57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360,00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554,785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514,785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969,57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484,785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484,785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420,00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360,00</w:t>
            </w: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70,0</w:t>
            </w: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18375D" w:rsidRDefault="0018375D" w:rsidP="00D2193A">
            <w:pPr>
              <w:widowControl w:val="0"/>
              <w:adjustRightInd w:val="0"/>
              <w:spacing w:after="0"/>
              <w:rPr>
                <w:sz w:val="18"/>
                <w:szCs w:val="18"/>
              </w:rPr>
            </w:pPr>
            <w:r w:rsidRPr="0018375D">
              <w:rPr>
                <w:sz w:val="18"/>
                <w:szCs w:val="18"/>
              </w:rPr>
              <w:t>30,0</w:t>
            </w: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8375D" w:rsidRPr="005E5501" w:rsidTr="0018375D">
        <w:trPr>
          <w:tblCellSpacing w:w="5" w:type="nil"/>
          <w:jc w:val="center"/>
        </w:trPr>
        <w:tc>
          <w:tcPr>
            <w:tcW w:w="10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7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внебюджетные      </w:t>
            </w:r>
          </w:p>
          <w:p w:rsidR="0018375D" w:rsidRPr="005E5501" w:rsidRDefault="0018375D" w:rsidP="00D2193A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75D" w:rsidRPr="005E5501" w:rsidRDefault="0018375D" w:rsidP="00D2193A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8A27A1" w:rsidRDefault="008A27A1" w:rsidP="00B35EF6">
      <w:pPr>
        <w:autoSpaceDE/>
        <w:autoSpaceDN/>
        <w:spacing w:before="0" w:after="0"/>
        <w:rPr>
          <w:b/>
          <w:color w:val="000000"/>
          <w:sz w:val="28"/>
          <w:szCs w:val="28"/>
        </w:rPr>
      </w:pPr>
    </w:p>
    <w:p w:rsidR="008A27A1" w:rsidRPr="00B35EF6" w:rsidRDefault="008A27A1" w:rsidP="008A27A1">
      <w:pPr>
        <w:autoSpaceDE/>
        <w:autoSpaceDN/>
        <w:spacing w:before="0" w:after="0"/>
        <w:jc w:val="center"/>
        <w:rPr>
          <w:sz w:val="27"/>
          <w:szCs w:val="27"/>
        </w:rPr>
      </w:pPr>
      <w:r w:rsidRPr="00B35EF6">
        <w:rPr>
          <w:b/>
          <w:color w:val="000000"/>
          <w:sz w:val="27"/>
          <w:szCs w:val="27"/>
          <w:lang w:val="en-US"/>
        </w:rPr>
        <w:t>IV</w:t>
      </w:r>
      <w:r w:rsidRPr="00B35EF6">
        <w:rPr>
          <w:b/>
          <w:color w:val="000000"/>
          <w:sz w:val="27"/>
          <w:szCs w:val="27"/>
        </w:rPr>
        <w:t xml:space="preserve">. </w:t>
      </w:r>
      <w:r w:rsidRPr="00B35EF6">
        <w:rPr>
          <w:b/>
          <w:sz w:val="27"/>
          <w:szCs w:val="27"/>
        </w:rPr>
        <w:t>Ресурсное обеспечение муниципальной программы</w:t>
      </w:r>
    </w:p>
    <w:p w:rsidR="008A27A1" w:rsidRPr="00135FD5" w:rsidRDefault="008A27A1" w:rsidP="00B35EF6">
      <w:pPr>
        <w:autoSpaceDE/>
        <w:autoSpaceDN/>
        <w:spacing w:before="0" w:after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0C2D">
        <w:rPr>
          <w:rFonts w:eastAsiaTheme="minorHAnsi"/>
          <w:sz w:val="26"/>
          <w:szCs w:val="26"/>
          <w:lang w:eastAsia="en-US"/>
        </w:rPr>
        <w:t>О</w:t>
      </w:r>
      <w:r w:rsidRPr="00135FD5">
        <w:rPr>
          <w:rFonts w:eastAsiaTheme="minorHAnsi"/>
          <w:sz w:val="26"/>
          <w:szCs w:val="26"/>
          <w:lang w:eastAsia="en-US"/>
        </w:rPr>
        <w:t>бщий объем финансирования</w:t>
      </w:r>
      <w:r w:rsidRPr="00BB0C2D">
        <w:rPr>
          <w:sz w:val="26"/>
          <w:szCs w:val="26"/>
        </w:rPr>
        <w:t xml:space="preserve"> муниципальной программы составляет</w:t>
      </w:r>
      <w:r>
        <w:rPr>
          <w:rFonts w:eastAsiaTheme="minorHAnsi"/>
          <w:sz w:val="26"/>
          <w:szCs w:val="26"/>
          <w:lang w:eastAsia="en-US"/>
        </w:rPr>
        <w:t xml:space="preserve"> –</w:t>
      </w:r>
      <w:r w:rsidR="00C5065E">
        <w:rPr>
          <w:rFonts w:eastAsiaTheme="minorHAnsi"/>
          <w:sz w:val="26"/>
          <w:szCs w:val="26"/>
          <w:lang w:eastAsia="en-US"/>
        </w:rPr>
        <w:t>1</w:t>
      </w:r>
      <w:r w:rsidR="00AD60D8">
        <w:rPr>
          <w:rFonts w:eastAsiaTheme="minorHAnsi"/>
          <w:sz w:val="26"/>
          <w:szCs w:val="26"/>
          <w:lang w:eastAsia="en-US"/>
        </w:rPr>
        <w:t>42</w:t>
      </w:r>
      <w:r w:rsidR="00FE68F1">
        <w:rPr>
          <w:rFonts w:eastAsiaTheme="minorHAnsi"/>
          <w:sz w:val="26"/>
          <w:szCs w:val="26"/>
          <w:lang w:eastAsia="en-US"/>
        </w:rPr>
        <w:t>9</w:t>
      </w:r>
      <w:r w:rsidR="00C5065E">
        <w:rPr>
          <w:rFonts w:eastAsiaTheme="minorHAnsi"/>
          <w:sz w:val="26"/>
          <w:szCs w:val="26"/>
          <w:lang w:eastAsia="en-US"/>
        </w:rPr>
        <w:t>,</w:t>
      </w:r>
      <w:r w:rsidR="00FE68F1">
        <w:rPr>
          <w:rFonts w:eastAsiaTheme="minorHAnsi"/>
          <w:sz w:val="26"/>
          <w:szCs w:val="26"/>
          <w:lang w:eastAsia="en-US"/>
        </w:rPr>
        <w:t>57</w:t>
      </w:r>
      <w:r w:rsidR="001B3F35">
        <w:rPr>
          <w:rFonts w:eastAsiaTheme="minorHAnsi"/>
          <w:sz w:val="26"/>
          <w:szCs w:val="26"/>
          <w:lang w:eastAsia="en-US"/>
        </w:rPr>
        <w:t xml:space="preserve"> </w:t>
      </w:r>
      <w:r w:rsidRPr="00135FD5">
        <w:rPr>
          <w:rFonts w:eastAsiaTheme="minorHAnsi"/>
          <w:sz w:val="26"/>
          <w:szCs w:val="26"/>
          <w:lang w:eastAsia="en-US"/>
        </w:rPr>
        <w:t>тыс. руб.,</w:t>
      </w:r>
      <w:r w:rsidR="00B35EF6">
        <w:rPr>
          <w:rFonts w:eastAsiaTheme="minorHAnsi"/>
          <w:sz w:val="26"/>
          <w:szCs w:val="26"/>
          <w:lang w:eastAsia="en-US"/>
        </w:rPr>
        <w:t xml:space="preserve"> </w:t>
      </w:r>
      <w:r w:rsidRPr="00BB0C2D">
        <w:rPr>
          <w:rFonts w:eastAsiaTheme="minorHAnsi"/>
          <w:sz w:val="26"/>
          <w:szCs w:val="26"/>
          <w:lang w:eastAsia="en-US"/>
        </w:rPr>
        <w:t>в том числе за счет средств</w:t>
      </w:r>
      <w:r w:rsidR="00EF2564">
        <w:rPr>
          <w:rFonts w:eastAsiaTheme="minorHAnsi"/>
          <w:sz w:val="26"/>
          <w:szCs w:val="26"/>
          <w:lang w:eastAsia="en-US"/>
        </w:rPr>
        <w:t xml:space="preserve"> местного бюджета –  </w:t>
      </w:r>
      <w:r w:rsidR="00AD60D8">
        <w:rPr>
          <w:rFonts w:eastAsiaTheme="minorHAnsi"/>
          <w:sz w:val="26"/>
          <w:szCs w:val="26"/>
          <w:lang w:eastAsia="en-US"/>
        </w:rPr>
        <w:t>46</w:t>
      </w:r>
      <w:r w:rsidR="00C5065E">
        <w:rPr>
          <w:rFonts w:eastAsiaTheme="minorHAnsi"/>
          <w:sz w:val="26"/>
          <w:szCs w:val="26"/>
          <w:lang w:eastAsia="en-US"/>
        </w:rPr>
        <w:t>0,</w:t>
      </w:r>
      <w:r w:rsidR="00FE68F1">
        <w:rPr>
          <w:rFonts w:eastAsiaTheme="minorHAnsi"/>
          <w:sz w:val="26"/>
          <w:szCs w:val="26"/>
          <w:lang w:eastAsia="en-US"/>
        </w:rPr>
        <w:t>00</w:t>
      </w:r>
      <w:r w:rsidRPr="00135FD5">
        <w:rPr>
          <w:rFonts w:eastAsiaTheme="minorHAnsi"/>
          <w:sz w:val="26"/>
          <w:szCs w:val="26"/>
          <w:lang w:eastAsia="en-US"/>
        </w:rPr>
        <w:t xml:space="preserve"> тыс. руб.;</w:t>
      </w:r>
    </w:p>
    <w:p w:rsidR="008A27A1" w:rsidRPr="00135FD5" w:rsidRDefault="008A27A1" w:rsidP="008A27A1">
      <w:pPr>
        <w:autoSpaceDE/>
        <w:autoSpaceDN/>
        <w:spacing w:before="0" w:after="0"/>
        <w:rPr>
          <w:rFonts w:eastAsiaTheme="minorHAnsi"/>
          <w:sz w:val="26"/>
          <w:szCs w:val="26"/>
          <w:lang w:eastAsia="en-US"/>
        </w:rPr>
      </w:pPr>
      <w:r w:rsidRPr="00135FD5">
        <w:rPr>
          <w:rFonts w:eastAsiaTheme="minorHAnsi"/>
          <w:sz w:val="26"/>
          <w:szCs w:val="26"/>
          <w:lang w:eastAsia="en-US"/>
        </w:rPr>
        <w:t>20</w:t>
      </w:r>
      <w:r w:rsidR="001635E7">
        <w:rPr>
          <w:rFonts w:eastAsiaTheme="minorHAnsi"/>
          <w:sz w:val="26"/>
          <w:szCs w:val="26"/>
          <w:lang w:eastAsia="en-US"/>
        </w:rPr>
        <w:t>21</w:t>
      </w:r>
      <w:r w:rsidRPr="00135FD5">
        <w:rPr>
          <w:rFonts w:eastAsiaTheme="minorHAnsi"/>
          <w:sz w:val="26"/>
          <w:szCs w:val="26"/>
          <w:lang w:eastAsia="en-US"/>
        </w:rPr>
        <w:t xml:space="preserve"> год      </w:t>
      </w:r>
      <w:r w:rsidR="00C5065E">
        <w:rPr>
          <w:rFonts w:eastAsiaTheme="minorHAnsi"/>
          <w:sz w:val="26"/>
          <w:szCs w:val="26"/>
          <w:lang w:eastAsia="en-US"/>
        </w:rPr>
        <w:t>360,</w:t>
      </w:r>
      <w:r w:rsidR="00FE68F1">
        <w:rPr>
          <w:rFonts w:eastAsiaTheme="minorHAnsi"/>
          <w:sz w:val="26"/>
          <w:szCs w:val="26"/>
          <w:lang w:eastAsia="en-US"/>
        </w:rPr>
        <w:t>00</w:t>
      </w:r>
      <w:r w:rsidRPr="00135FD5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:rsidR="008A27A1" w:rsidRPr="00135FD5" w:rsidRDefault="008A27A1" w:rsidP="008A27A1">
      <w:pPr>
        <w:autoSpaceDE/>
        <w:autoSpaceDN/>
        <w:spacing w:before="0" w:after="0"/>
        <w:rPr>
          <w:rFonts w:eastAsiaTheme="minorHAnsi"/>
          <w:sz w:val="26"/>
          <w:szCs w:val="26"/>
          <w:lang w:eastAsia="en-US"/>
        </w:rPr>
      </w:pPr>
      <w:r w:rsidRPr="00135FD5">
        <w:rPr>
          <w:rFonts w:eastAsiaTheme="minorHAnsi"/>
          <w:sz w:val="26"/>
          <w:szCs w:val="26"/>
          <w:lang w:eastAsia="en-US"/>
        </w:rPr>
        <w:t>20</w:t>
      </w:r>
      <w:r w:rsidR="001635E7">
        <w:rPr>
          <w:rFonts w:eastAsiaTheme="minorHAnsi"/>
          <w:sz w:val="26"/>
          <w:szCs w:val="26"/>
          <w:lang w:eastAsia="en-US"/>
        </w:rPr>
        <w:t>22</w:t>
      </w:r>
      <w:r w:rsidRPr="00135FD5">
        <w:rPr>
          <w:rFonts w:eastAsiaTheme="minorHAnsi"/>
          <w:sz w:val="26"/>
          <w:szCs w:val="26"/>
          <w:lang w:eastAsia="en-US"/>
        </w:rPr>
        <w:t xml:space="preserve"> год       </w:t>
      </w:r>
      <w:r w:rsidR="00AD60D8">
        <w:rPr>
          <w:rFonts w:eastAsiaTheme="minorHAnsi"/>
          <w:sz w:val="26"/>
          <w:szCs w:val="26"/>
          <w:lang w:eastAsia="en-US"/>
        </w:rPr>
        <w:t>55</w:t>
      </w:r>
      <w:r w:rsidR="00C5065E">
        <w:rPr>
          <w:rFonts w:eastAsiaTheme="minorHAnsi"/>
          <w:sz w:val="26"/>
          <w:szCs w:val="26"/>
          <w:lang w:eastAsia="en-US"/>
        </w:rPr>
        <w:t>4,785</w:t>
      </w:r>
      <w:r w:rsidRPr="00135FD5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:rsidR="008A27A1" w:rsidRPr="00135FD5" w:rsidRDefault="001635E7" w:rsidP="008A27A1">
      <w:pPr>
        <w:autoSpaceDE/>
        <w:autoSpaceDN/>
        <w:spacing w:before="0" w:after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2023</w:t>
      </w:r>
      <w:r w:rsidR="008A27A1" w:rsidRPr="00135FD5">
        <w:rPr>
          <w:rFonts w:eastAsiaTheme="minorHAnsi"/>
          <w:sz w:val="26"/>
          <w:szCs w:val="26"/>
          <w:lang w:eastAsia="en-US"/>
        </w:rPr>
        <w:t xml:space="preserve"> год       </w:t>
      </w:r>
      <w:r w:rsidR="00C5065E">
        <w:rPr>
          <w:rFonts w:eastAsiaTheme="minorHAnsi"/>
          <w:sz w:val="26"/>
          <w:szCs w:val="26"/>
          <w:lang w:eastAsia="en-US"/>
        </w:rPr>
        <w:t>514,785</w:t>
      </w:r>
      <w:r w:rsidR="008A27A1" w:rsidRPr="00135FD5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8A27A1" w:rsidRDefault="008A27A1" w:rsidP="00B35EF6">
      <w:pPr>
        <w:widowControl w:val="0"/>
        <w:adjustRightInd w:val="0"/>
        <w:spacing w:before="0" w:after="0"/>
        <w:ind w:firstLine="567"/>
        <w:jc w:val="both"/>
        <w:rPr>
          <w:sz w:val="26"/>
          <w:szCs w:val="26"/>
        </w:rPr>
      </w:pPr>
      <w:r w:rsidRPr="00BB0C2D">
        <w:rPr>
          <w:sz w:val="26"/>
          <w:szCs w:val="26"/>
        </w:rPr>
        <w:t xml:space="preserve">Объемы финансирования муниципальной программы за счет средств бюджета поселения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бюджета </w:t>
      </w:r>
      <w:r w:rsidR="001635E7">
        <w:rPr>
          <w:sz w:val="26"/>
          <w:szCs w:val="26"/>
        </w:rPr>
        <w:t>сельского поселения</w:t>
      </w:r>
      <w:r w:rsidR="00C5065E">
        <w:rPr>
          <w:sz w:val="26"/>
          <w:szCs w:val="26"/>
        </w:rPr>
        <w:t xml:space="preserve"> </w:t>
      </w:r>
      <w:r w:rsidRPr="00BB0C2D">
        <w:rPr>
          <w:sz w:val="26"/>
          <w:szCs w:val="26"/>
        </w:rPr>
        <w:t>«Лисестровское»</w:t>
      </w:r>
      <w:r w:rsidR="001635E7">
        <w:rPr>
          <w:sz w:val="26"/>
          <w:szCs w:val="26"/>
        </w:rPr>
        <w:t xml:space="preserve"> Приморского района Архангельской области</w:t>
      </w:r>
      <w:r w:rsidRPr="00BB0C2D">
        <w:rPr>
          <w:sz w:val="26"/>
          <w:szCs w:val="26"/>
        </w:rPr>
        <w:t>.</w:t>
      </w:r>
    </w:p>
    <w:p w:rsidR="00FE68F1" w:rsidRDefault="00FE68F1" w:rsidP="00B35EF6">
      <w:pPr>
        <w:widowControl w:val="0"/>
        <w:adjustRightInd w:val="0"/>
        <w:spacing w:before="0" w:after="0"/>
        <w:rPr>
          <w:sz w:val="26"/>
          <w:szCs w:val="26"/>
        </w:rPr>
      </w:pP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</w:rPr>
        <w:t>РЕСУРСНОЕ ОБЕСПЕЧЕНИЕ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</w:rPr>
        <w:t xml:space="preserve">реализации муниципальной программы      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</w:rPr>
        <w:t>за счет всех источников финансирования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  <w:u w:val="single"/>
        </w:rPr>
        <w:t>Ответственный исполнитель</w:t>
      </w:r>
      <w:r w:rsidR="00B35EF6">
        <w:rPr>
          <w:sz w:val="26"/>
          <w:szCs w:val="26"/>
          <w:u w:val="single"/>
        </w:rPr>
        <w:t>:</w:t>
      </w:r>
      <w:r w:rsidRPr="0062463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«Лисестровское»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both"/>
        <w:rPr>
          <w:sz w:val="20"/>
          <w:szCs w:val="20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786"/>
        <w:gridCol w:w="1880"/>
        <w:gridCol w:w="846"/>
        <w:gridCol w:w="846"/>
        <w:gridCol w:w="846"/>
        <w:gridCol w:w="846"/>
        <w:gridCol w:w="690"/>
      </w:tblGrid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Статус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Наименование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муниципальной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программы,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подпрограммы,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Источник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Оценка расходов, тыс.</w:t>
            </w:r>
            <w:r w:rsidR="0018375D">
              <w:rPr>
                <w:sz w:val="20"/>
                <w:szCs w:val="20"/>
              </w:rPr>
              <w:t xml:space="preserve"> </w:t>
            </w:r>
            <w:r w:rsidRPr="00624639">
              <w:rPr>
                <w:sz w:val="20"/>
                <w:szCs w:val="20"/>
              </w:rPr>
              <w:t>рублей</w:t>
            </w:r>
          </w:p>
        </w:tc>
      </w:tr>
      <w:tr w:rsidR="008A27A1" w:rsidRPr="00624639" w:rsidTr="009D2ACD">
        <w:trPr>
          <w:trHeight w:val="96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1635E7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A27A1" w:rsidRPr="00624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7CB9">
              <w:rPr>
                <w:sz w:val="20"/>
                <w:szCs w:val="20"/>
              </w:rPr>
              <w:t>22</w:t>
            </w:r>
            <w:r w:rsidRPr="00624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9B7CB9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A27A1" w:rsidRPr="00624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…</w:t>
            </w:r>
          </w:p>
        </w:tc>
      </w:tr>
      <w:tr w:rsidR="008A27A1" w:rsidRPr="00624639" w:rsidTr="009D2ACD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7</w:t>
            </w: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18375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«Реконструкция сетей уличного освещения муниципального образования «Лисестровское»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B35EF6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E68F1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FE68F1">
              <w:rPr>
                <w:sz w:val="20"/>
                <w:szCs w:val="20"/>
              </w:rPr>
              <w:t>57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FE68F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AD60D8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85973">
              <w:rPr>
                <w:sz w:val="20"/>
                <w:szCs w:val="20"/>
              </w:rPr>
              <w:t>4,785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B35EF6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B35EF6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553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областной </w:t>
            </w:r>
          </w:p>
          <w:p w:rsidR="008A27A1" w:rsidRPr="00624639" w:rsidRDefault="008A27A1" w:rsidP="00B35EF6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FE68F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FE68F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AD60D8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5973">
              <w:rPr>
                <w:sz w:val="20"/>
                <w:szCs w:val="20"/>
              </w:rPr>
              <w:t>0</w:t>
            </w:r>
            <w:r w:rsidR="000E34FA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34FA">
              <w:rPr>
                <w:sz w:val="20"/>
                <w:szCs w:val="20"/>
              </w:rPr>
              <w:t>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внебюджетные  источники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18375D" w:rsidRPr="00135FD5" w:rsidRDefault="0018375D" w:rsidP="008A27A1">
      <w:pPr>
        <w:autoSpaceDE/>
        <w:autoSpaceDN/>
        <w:spacing w:before="0" w:after="0"/>
        <w:rPr>
          <w:sz w:val="20"/>
          <w:szCs w:val="28"/>
        </w:rPr>
      </w:pPr>
    </w:p>
    <w:p w:rsidR="002F62EA" w:rsidRDefault="002F62EA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</w:p>
    <w:p w:rsidR="002F62EA" w:rsidRDefault="002F62EA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</w:p>
    <w:p w:rsidR="002F62EA" w:rsidRDefault="002F62EA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</w:p>
    <w:p w:rsidR="002F62EA" w:rsidRDefault="002F62EA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</w:p>
    <w:p w:rsidR="002F62EA" w:rsidRDefault="002F62EA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</w:p>
    <w:p w:rsidR="008A27A1" w:rsidRPr="00B35EF6" w:rsidRDefault="008A27A1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  <w:r w:rsidRPr="00B35EF6">
        <w:rPr>
          <w:b/>
          <w:sz w:val="27"/>
          <w:szCs w:val="27"/>
          <w:lang w:val="en-US"/>
        </w:rPr>
        <w:lastRenderedPageBreak/>
        <w:t>V</w:t>
      </w:r>
      <w:r w:rsidR="0018375D" w:rsidRPr="00B35EF6">
        <w:rPr>
          <w:b/>
          <w:sz w:val="27"/>
          <w:szCs w:val="27"/>
        </w:rPr>
        <w:t>.</w:t>
      </w:r>
      <w:r w:rsidRPr="00B35EF6">
        <w:rPr>
          <w:b/>
          <w:sz w:val="27"/>
          <w:szCs w:val="27"/>
        </w:rPr>
        <w:t xml:space="preserve"> Ожидаемые результаты реализации</w:t>
      </w:r>
    </w:p>
    <w:p w:rsidR="008A27A1" w:rsidRPr="00B35EF6" w:rsidRDefault="008A27A1" w:rsidP="008A27A1">
      <w:pPr>
        <w:autoSpaceDE/>
        <w:autoSpaceDN/>
        <w:spacing w:before="0" w:after="0"/>
        <w:jc w:val="center"/>
        <w:rPr>
          <w:b/>
          <w:sz w:val="27"/>
          <w:szCs w:val="27"/>
        </w:rPr>
      </w:pPr>
      <w:r w:rsidRPr="00B35EF6">
        <w:rPr>
          <w:b/>
          <w:sz w:val="27"/>
          <w:szCs w:val="27"/>
        </w:rPr>
        <w:t xml:space="preserve"> муниципальной программы      </w:t>
      </w:r>
    </w:p>
    <w:p w:rsidR="00D85973" w:rsidRPr="002F62EA" w:rsidRDefault="008A27A1" w:rsidP="00D85973">
      <w:pPr>
        <w:autoSpaceDE/>
        <w:autoSpaceDN/>
        <w:spacing w:before="0" w:after="0"/>
        <w:rPr>
          <w:rFonts w:eastAsiaTheme="minorHAnsi"/>
          <w:lang w:eastAsia="en-US"/>
        </w:rPr>
      </w:pPr>
      <w:r w:rsidRPr="002F62EA">
        <w:rPr>
          <w:u w:val="single"/>
        </w:rPr>
        <w:t>Ожидаемые конечные результаты реализации Программы:</w:t>
      </w:r>
      <w:r w:rsidRPr="002F62EA">
        <w:rPr>
          <w:rFonts w:eastAsiaTheme="minorHAnsi"/>
          <w:lang w:eastAsia="en-US"/>
        </w:rPr>
        <w:t xml:space="preserve"> </w:t>
      </w:r>
      <w:r w:rsidR="00D85973" w:rsidRPr="002F62EA">
        <w:rPr>
          <w:rFonts w:eastAsiaTheme="minorHAnsi"/>
          <w:lang w:eastAsia="en-US"/>
        </w:rPr>
        <w:t>Выполнение предусмотренных программой мероприятий позволит:</w:t>
      </w:r>
    </w:p>
    <w:p w:rsidR="00D85973" w:rsidRPr="002F62EA" w:rsidRDefault="00D85973" w:rsidP="00D85973">
      <w:pPr>
        <w:autoSpaceDE/>
        <w:autoSpaceDN/>
        <w:spacing w:before="0" w:after="0"/>
        <w:rPr>
          <w:rFonts w:eastAsiaTheme="minorHAnsi"/>
          <w:lang w:eastAsia="en-US"/>
        </w:rPr>
      </w:pPr>
      <w:r w:rsidRPr="002F62EA">
        <w:rPr>
          <w:rFonts w:eastAsiaTheme="minorHAnsi"/>
          <w:lang w:eastAsia="en-US"/>
        </w:rPr>
        <w:t>- уменьшить количество пожаров на территории сельского поселения «Лисестровское»;</w:t>
      </w:r>
    </w:p>
    <w:p w:rsidR="00D85973" w:rsidRPr="002F62EA" w:rsidRDefault="00D85973" w:rsidP="00D85973">
      <w:pPr>
        <w:autoSpaceDE/>
        <w:autoSpaceDN/>
        <w:spacing w:before="0" w:after="0"/>
        <w:rPr>
          <w:rFonts w:eastAsiaTheme="minorHAnsi"/>
          <w:lang w:eastAsia="en-US"/>
        </w:rPr>
      </w:pPr>
      <w:r w:rsidRPr="002F62EA">
        <w:rPr>
          <w:rFonts w:eastAsiaTheme="minorHAnsi"/>
          <w:lang w:eastAsia="en-US"/>
        </w:rPr>
        <w:t xml:space="preserve">- снизить уровень гибели </w:t>
      </w:r>
      <w:r w:rsidR="002F62EA">
        <w:rPr>
          <w:rFonts w:eastAsiaTheme="minorHAnsi"/>
          <w:lang w:eastAsia="en-US"/>
        </w:rPr>
        <w:t>и травматизма людей при пожарах.</w:t>
      </w:r>
    </w:p>
    <w:p w:rsidR="008A27A1" w:rsidRPr="00135FD5" w:rsidRDefault="008A27A1" w:rsidP="00D85973">
      <w:pPr>
        <w:autoSpaceDE/>
        <w:autoSpaceDN/>
        <w:spacing w:before="0" w:after="0"/>
        <w:rPr>
          <w:rFonts w:eastAsiaTheme="minorHAnsi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90"/>
        <w:gridCol w:w="5042"/>
        <w:gridCol w:w="1686"/>
        <w:gridCol w:w="1688"/>
      </w:tblGrid>
      <w:tr w:rsidR="00FE68F1" w:rsidRPr="00135FD5" w:rsidTr="002F62EA">
        <w:tc>
          <w:tcPr>
            <w:tcW w:w="1190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FD5">
              <w:rPr>
                <w:rFonts w:eastAsiaTheme="minorHAnsi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5042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FD5">
              <w:rPr>
                <w:rFonts w:eastAsiaTheme="minorHAnsi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1686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FD5">
              <w:rPr>
                <w:rFonts w:eastAsiaTheme="minorHAnsi"/>
                <w:sz w:val="20"/>
                <w:szCs w:val="20"/>
                <w:lang w:eastAsia="en-US"/>
              </w:rPr>
              <w:t xml:space="preserve">Общая протяженность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полосы отвода для расчистки от растительности</w:t>
            </w:r>
          </w:p>
        </w:tc>
        <w:tc>
          <w:tcPr>
            <w:tcW w:w="1688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пожарных водоемов приведенных в исправное состояние, шт</w:t>
            </w:r>
            <w:r w:rsidR="002F62E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FE68F1" w:rsidRPr="00135FD5" w:rsidTr="002F62EA">
        <w:trPr>
          <w:trHeight w:val="369"/>
        </w:trPr>
        <w:tc>
          <w:tcPr>
            <w:tcW w:w="1190" w:type="dxa"/>
            <w:vMerge w:val="restart"/>
            <w:vAlign w:val="center"/>
          </w:tcPr>
          <w:p w:rsidR="00FE68F1" w:rsidRPr="00135FD5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 w:rsidRPr="00135FD5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21</w:t>
            </w:r>
            <w:r w:rsidRPr="00135FD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42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 w:rsidRPr="00135FD5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="0019771C">
              <w:rPr>
                <w:rFonts w:eastAsiaTheme="minorHAnsi"/>
                <w:lang w:eastAsia="en-US"/>
              </w:rPr>
              <w:t>Исакогорка</w:t>
            </w:r>
            <w:proofErr w:type="spellEnd"/>
            <w:r w:rsidR="0019771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AD60D8">
              <w:rPr>
                <w:rFonts w:eastAsiaTheme="minorHAnsi"/>
                <w:lang w:eastAsia="en-US"/>
              </w:rPr>
              <w:t>Часовенское</w:t>
            </w:r>
            <w:proofErr w:type="spellEnd"/>
          </w:p>
        </w:tc>
        <w:tc>
          <w:tcPr>
            <w:tcW w:w="1686" w:type="dxa"/>
            <w:vAlign w:val="bottom"/>
          </w:tcPr>
          <w:p w:rsidR="00FE68F1" w:rsidRPr="00135FD5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8" w:type="dxa"/>
          </w:tcPr>
          <w:p w:rsidR="00FE68F1" w:rsidRPr="00135FD5" w:rsidRDefault="0019771C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E68F1" w:rsidRPr="00250BF7" w:rsidTr="002F62EA">
        <w:tc>
          <w:tcPr>
            <w:tcW w:w="1190" w:type="dxa"/>
            <w:vMerge/>
            <w:vAlign w:val="center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Поселок Васьково</w:t>
            </w:r>
          </w:p>
        </w:tc>
        <w:tc>
          <w:tcPr>
            <w:tcW w:w="1686" w:type="dxa"/>
            <w:vAlign w:val="bottom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 км</w:t>
            </w:r>
          </w:p>
        </w:tc>
        <w:tc>
          <w:tcPr>
            <w:tcW w:w="1688" w:type="dxa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E68F1" w:rsidRPr="00250BF7" w:rsidTr="002F62EA">
        <w:trPr>
          <w:trHeight w:val="299"/>
        </w:trPr>
        <w:tc>
          <w:tcPr>
            <w:tcW w:w="1190" w:type="dxa"/>
            <w:vAlign w:val="center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50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Деревня </w:t>
            </w:r>
            <w:r w:rsidR="0019771C">
              <w:rPr>
                <w:rFonts w:eastAsiaTheme="minorHAnsi"/>
                <w:lang w:eastAsia="en-US"/>
              </w:rPr>
              <w:t xml:space="preserve">Большая </w:t>
            </w:r>
            <w:proofErr w:type="spellStart"/>
            <w:r w:rsidR="0019771C">
              <w:rPr>
                <w:rFonts w:eastAsiaTheme="minorHAnsi"/>
                <w:lang w:eastAsia="en-US"/>
              </w:rPr>
              <w:t>Корзиха</w:t>
            </w:r>
            <w:proofErr w:type="spellEnd"/>
            <w:r w:rsidR="00AD60D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AD60D8">
              <w:rPr>
                <w:rFonts w:eastAsiaTheme="minorHAnsi"/>
                <w:lang w:eastAsia="en-US"/>
              </w:rPr>
              <w:t>Кривляево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8" w:type="dxa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E68F1" w:rsidRPr="00250BF7" w:rsidTr="002F62EA">
        <w:tc>
          <w:tcPr>
            <w:tcW w:w="1190" w:type="dxa"/>
            <w:vAlign w:val="center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  <w:r w:rsidRPr="007754A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 w:rsidRPr="007754A6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="00AD60D8">
              <w:rPr>
                <w:rFonts w:eastAsiaTheme="minorHAnsi"/>
                <w:lang w:eastAsia="en-US"/>
              </w:rPr>
              <w:t>Исакогорка</w:t>
            </w:r>
            <w:proofErr w:type="spellEnd"/>
          </w:p>
        </w:tc>
        <w:tc>
          <w:tcPr>
            <w:tcW w:w="1686" w:type="dxa"/>
            <w:vAlign w:val="bottom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8" w:type="dxa"/>
          </w:tcPr>
          <w:p w:rsidR="00FE68F1" w:rsidRPr="007754A6" w:rsidRDefault="00FE68F1" w:rsidP="002F62EA">
            <w:pPr>
              <w:autoSpaceDE/>
              <w:autoSpaceDN/>
              <w:spacing w:before="0"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A66BD7" w:rsidRPr="002F62EA" w:rsidRDefault="00A66BD7" w:rsidP="0018375D">
      <w:pPr>
        <w:autoSpaceDE/>
        <w:autoSpaceDN/>
        <w:spacing w:before="0" w:after="0"/>
        <w:rPr>
          <w:rFonts w:eastAsiaTheme="minorHAnsi"/>
          <w:u w:val="single"/>
          <w:lang w:eastAsia="en-US"/>
        </w:rPr>
      </w:pPr>
    </w:p>
    <w:p w:rsidR="002F62EA" w:rsidRPr="002F62EA" w:rsidRDefault="008A27A1" w:rsidP="002F62EA">
      <w:pPr>
        <w:autoSpaceDE/>
        <w:autoSpaceDN/>
        <w:spacing w:before="0" w:after="0"/>
        <w:jc w:val="both"/>
        <w:rPr>
          <w:rFonts w:eastAsiaTheme="minorHAnsi"/>
          <w:lang w:eastAsia="en-US"/>
        </w:rPr>
      </w:pPr>
      <w:r w:rsidRPr="002F62EA">
        <w:rPr>
          <w:rFonts w:eastAsiaTheme="minorHAnsi"/>
          <w:u w:val="single"/>
          <w:lang w:eastAsia="en-US"/>
        </w:rPr>
        <w:t>Сроки и этапы реализации программы</w:t>
      </w:r>
      <w:r w:rsidRPr="002F62EA">
        <w:rPr>
          <w:rFonts w:eastAsiaTheme="minorHAnsi"/>
          <w:lang w:eastAsia="en-US"/>
        </w:rPr>
        <w:t>: 20</w:t>
      </w:r>
      <w:r w:rsidR="008E1DED" w:rsidRPr="002F62EA">
        <w:rPr>
          <w:rFonts w:eastAsiaTheme="minorHAnsi"/>
          <w:lang w:eastAsia="en-US"/>
        </w:rPr>
        <w:t>21-2023</w:t>
      </w:r>
      <w:r w:rsidRPr="002F62EA">
        <w:rPr>
          <w:rFonts w:eastAsiaTheme="minorHAnsi"/>
          <w:lang w:eastAsia="en-US"/>
        </w:rPr>
        <w:t xml:space="preserve"> годы. </w:t>
      </w:r>
    </w:p>
    <w:p w:rsidR="008A27A1" w:rsidRPr="002F62EA" w:rsidRDefault="008A27A1" w:rsidP="002F62EA">
      <w:pPr>
        <w:autoSpaceDE/>
        <w:autoSpaceDN/>
        <w:spacing w:before="0" w:after="0"/>
        <w:jc w:val="both"/>
        <w:rPr>
          <w:rFonts w:eastAsiaTheme="minorHAnsi"/>
          <w:lang w:eastAsia="en-US"/>
        </w:rPr>
      </w:pPr>
      <w:r w:rsidRPr="002F62EA">
        <w:rPr>
          <w:rFonts w:eastAsiaTheme="minorHAnsi"/>
          <w:lang w:eastAsia="en-US"/>
        </w:rPr>
        <w:t>Программа реализуется в один этап</w:t>
      </w:r>
      <w:r w:rsidR="002F62EA" w:rsidRPr="002F62EA">
        <w:rPr>
          <w:rFonts w:eastAsiaTheme="minorHAnsi"/>
          <w:lang w:eastAsia="en-US"/>
        </w:rPr>
        <w:t>.</w:t>
      </w:r>
    </w:p>
    <w:p w:rsidR="008A27A1" w:rsidRPr="002F62EA" w:rsidRDefault="008A27A1" w:rsidP="008A27A1">
      <w:pPr>
        <w:adjustRightInd w:val="0"/>
        <w:spacing w:before="0" w:after="0"/>
        <w:jc w:val="both"/>
      </w:pPr>
      <w:r w:rsidRPr="002F62EA">
        <w:t>Для оценки эффективности реализации муниципальной программы используются следующие целевые показатели:</w:t>
      </w:r>
    </w:p>
    <w:p w:rsidR="008A27A1" w:rsidRPr="00624639" w:rsidRDefault="008A27A1" w:rsidP="008A27A1">
      <w:pPr>
        <w:autoSpaceDE/>
        <w:autoSpaceDN/>
        <w:spacing w:before="0" w:after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6150"/>
      </w:tblGrid>
      <w:tr w:rsidR="008A27A1" w:rsidRPr="00624639" w:rsidTr="0018375D">
        <w:trPr>
          <w:jc w:val="center"/>
        </w:trPr>
        <w:tc>
          <w:tcPr>
            <w:tcW w:w="1787" w:type="pct"/>
            <w:shd w:val="clear" w:color="auto" w:fill="auto"/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Порядок расчета</w:t>
            </w:r>
          </w:p>
        </w:tc>
      </w:tr>
      <w:tr w:rsidR="008A27A1" w:rsidRPr="00624639" w:rsidTr="0018375D">
        <w:trPr>
          <w:jc w:val="center"/>
        </w:trPr>
        <w:tc>
          <w:tcPr>
            <w:tcW w:w="1787" w:type="pct"/>
            <w:shd w:val="clear" w:color="auto" w:fill="auto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1</w:t>
            </w:r>
          </w:p>
        </w:tc>
        <w:tc>
          <w:tcPr>
            <w:tcW w:w="3213" w:type="pct"/>
            <w:shd w:val="clear" w:color="auto" w:fill="auto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2</w:t>
            </w:r>
          </w:p>
        </w:tc>
      </w:tr>
      <w:tr w:rsidR="008A27A1" w:rsidRPr="00624639" w:rsidTr="0018375D">
        <w:trPr>
          <w:jc w:val="center"/>
        </w:trPr>
        <w:tc>
          <w:tcPr>
            <w:tcW w:w="1787" w:type="pct"/>
            <w:shd w:val="clear" w:color="auto" w:fill="auto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/>
                <w:bCs/>
              </w:rPr>
            </w:pPr>
            <w:r w:rsidRPr="0018375D">
              <w:rPr>
                <w:bCs/>
              </w:rPr>
              <w:t>1.</w:t>
            </w:r>
            <w:r w:rsidRPr="00624639">
              <w:rPr>
                <w:b/>
                <w:bCs/>
              </w:rPr>
              <w:t xml:space="preserve"> </w:t>
            </w:r>
            <w:r w:rsidR="00D85973">
              <w:rPr>
                <w:bCs/>
                <w:sz w:val="20"/>
                <w:szCs w:val="20"/>
              </w:rPr>
              <w:t>Доля исправных источников пожаротушения</w:t>
            </w:r>
          </w:p>
        </w:tc>
        <w:tc>
          <w:tcPr>
            <w:tcW w:w="3213" w:type="pct"/>
            <w:shd w:val="clear" w:color="auto" w:fill="auto"/>
          </w:tcPr>
          <w:p w:rsidR="008A27A1" w:rsidRPr="00DE06EE" w:rsidRDefault="00DE06EE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Cs/>
                <w:sz w:val="20"/>
                <w:szCs w:val="20"/>
              </w:rPr>
            </w:pPr>
            <w:r w:rsidRPr="00DE06EE">
              <w:rPr>
                <w:bCs/>
                <w:sz w:val="20"/>
                <w:szCs w:val="20"/>
              </w:rPr>
              <w:t>Используется соотношение количества пожарных водоемов готовых к использованию</w:t>
            </w:r>
            <w:r w:rsidR="00A66BD7">
              <w:rPr>
                <w:bCs/>
                <w:sz w:val="20"/>
                <w:szCs w:val="20"/>
              </w:rPr>
              <w:t xml:space="preserve"> к количеству находящихся в реестре муниципального имущества</w:t>
            </w:r>
          </w:p>
        </w:tc>
      </w:tr>
      <w:tr w:rsidR="00DE06EE" w:rsidRPr="00624639" w:rsidTr="0018375D">
        <w:trPr>
          <w:jc w:val="center"/>
        </w:trPr>
        <w:tc>
          <w:tcPr>
            <w:tcW w:w="1787" w:type="pct"/>
            <w:shd w:val="clear" w:color="auto" w:fill="auto"/>
          </w:tcPr>
          <w:p w:rsidR="00DE06EE" w:rsidRPr="00624639" w:rsidRDefault="00DE06EE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/>
                <w:bCs/>
              </w:rPr>
            </w:pPr>
            <w:r w:rsidRPr="0018375D"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DE06EE">
              <w:rPr>
                <w:bCs/>
                <w:sz w:val="20"/>
                <w:szCs w:val="20"/>
              </w:rPr>
              <w:t>Протяженность оч</w:t>
            </w:r>
            <w:r w:rsidR="00A66BD7">
              <w:rPr>
                <w:bCs/>
                <w:sz w:val="20"/>
                <w:szCs w:val="20"/>
              </w:rPr>
              <w:t>ищенной от растительности полосы</w:t>
            </w:r>
            <w:r w:rsidRPr="00DE06EE">
              <w:rPr>
                <w:bCs/>
                <w:sz w:val="20"/>
                <w:szCs w:val="20"/>
              </w:rPr>
              <w:t xml:space="preserve"> отвода</w:t>
            </w:r>
          </w:p>
        </w:tc>
        <w:tc>
          <w:tcPr>
            <w:tcW w:w="3213" w:type="pct"/>
            <w:shd w:val="clear" w:color="auto" w:fill="auto"/>
          </w:tcPr>
          <w:p w:rsidR="00DE06EE" w:rsidRPr="00DE06EE" w:rsidRDefault="00DE06EE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Cs/>
                <w:sz w:val="20"/>
                <w:szCs w:val="20"/>
              </w:rPr>
            </w:pPr>
            <w:r w:rsidRPr="00DE06EE">
              <w:rPr>
                <w:bCs/>
                <w:sz w:val="20"/>
                <w:szCs w:val="20"/>
              </w:rPr>
              <w:t xml:space="preserve">Проверка </w:t>
            </w:r>
            <w:r w:rsidR="00A66BD7">
              <w:rPr>
                <w:bCs/>
                <w:sz w:val="20"/>
                <w:szCs w:val="20"/>
              </w:rPr>
              <w:t xml:space="preserve">факта </w:t>
            </w:r>
            <w:r w:rsidRPr="00DE06EE">
              <w:rPr>
                <w:bCs/>
                <w:sz w:val="20"/>
                <w:szCs w:val="20"/>
              </w:rPr>
              <w:t>выполненных работ</w:t>
            </w:r>
          </w:p>
        </w:tc>
      </w:tr>
    </w:tbl>
    <w:p w:rsidR="008A27A1" w:rsidRPr="00135FD5" w:rsidRDefault="008A27A1" w:rsidP="008A27A1">
      <w:pPr>
        <w:autoSpaceDE/>
        <w:autoSpaceDN/>
        <w:spacing w:before="0" w:after="223"/>
      </w:pPr>
    </w:p>
    <w:p w:rsidR="008A27A1" w:rsidRPr="002F62EA" w:rsidRDefault="008A27A1" w:rsidP="008A27A1">
      <w:pPr>
        <w:autoSpaceDE/>
        <w:autoSpaceDN/>
        <w:spacing w:before="0" w:after="223"/>
        <w:jc w:val="center"/>
        <w:rPr>
          <w:b/>
          <w:sz w:val="27"/>
          <w:szCs w:val="27"/>
        </w:rPr>
      </w:pPr>
      <w:r w:rsidRPr="002F62EA">
        <w:rPr>
          <w:b/>
          <w:sz w:val="27"/>
          <w:szCs w:val="27"/>
          <w:lang w:val="en-US"/>
        </w:rPr>
        <w:t>VII</w:t>
      </w:r>
      <w:r w:rsidRPr="002F62EA">
        <w:rPr>
          <w:b/>
          <w:sz w:val="27"/>
          <w:szCs w:val="27"/>
        </w:rPr>
        <w:t xml:space="preserve"> Методика оценки эффективности реализации муниципальной программы</w:t>
      </w:r>
    </w:p>
    <w:p w:rsidR="008A27A1" w:rsidRPr="002F62EA" w:rsidRDefault="008A27A1" w:rsidP="002F62EA">
      <w:pPr>
        <w:autoSpaceDE/>
        <w:autoSpaceDN/>
        <w:spacing w:before="0" w:after="0"/>
        <w:ind w:firstLine="567"/>
        <w:jc w:val="both"/>
      </w:pPr>
      <w:r w:rsidRPr="002F62EA">
        <w:t>Оценка эффективности реализации муниципальной программы должна проводиться на основе оценок по трем критериям:</w:t>
      </w:r>
    </w:p>
    <w:p w:rsidR="008A27A1" w:rsidRPr="002F62EA" w:rsidRDefault="008A27A1" w:rsidP="002F62EA">
      <w:pPr>
        <w:autoSpaceDE/>
        <w:autoSpaceDN/>
        <w:spacing w:before="0" w:after="0"/>
        <w:jc w:val="both"/>
      </w:pPr>
      <w:r w:rsidRPr="002F62EA">
        <w:t>- Выполнение мероприятий муниципальной программы в отчетном периоде;</w:t>
      </w:r>
    </w:p>
    <w:p w:rsidR="008A27A1" w:rsidRPr="002F62EA" w:rsidRDefault="008A27A1" w:rsidP="002F62EA">
      <w:pPr>
        <w:autoSpaceDE/>
        <w:autoSpaceDN/>
        <w:spacing w:before="0" w:after="0"/>
        <w:jc w:val="both"/>
      </w:pPr>
      <w:r w:rsidRPr="002F62EA">
        <w:t>-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программе;</w:t>
      </w:r>
    </w:p>
    <w:p w:rsidR="008A27A1" w:rsidRPr="002F62EA" w:rsidRDefault="008A27A1" w:rsidP="002F62EA">
      <w:pPr>
        <w:autoSpaceDE/>
        <w:autoSpaceDN/>
        <w:spacing w:before="0" w:after="0"/>
        <w:jc w:val="both"/>
      </w:pPr>
      <w:r w:rsidRPr="002F62EA">
        <w:t>- Уровень эффективности расходования средств муниципальной программы в отчетном финансовом периоде.</w:t>
      </w:r>
    </w:p>
    <w:p w:rsidR="008A27A1" w:rsidRPr="002F62EA" w:rsidRDefault="008A27A1" w:rsidP="002F62EA">
      <w:pPr>
        <w:widowControl w:val="0"/>
        <w:adjustRightInd w:val="0"/>
        <w:spacing w:after="0"/>
        <w:ind w:firstLine="567"/>
        <w:jc w:val="both"/>
      </w:pPr>
      <w:r w:rsidRPr="002F62EA">
        <w:t>Оценка эффективности действующих муниципальных программ для их финансирования за счет средств местного бюджета осуществляется согласно критериям, приведенным в следующей таблице:</w:t>
      </w: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  <w:r w:rsidRPr="002F62EA">
        <w:t>2) Интегральная оценка эффективности реализации муниципальной программы за отчетный период определяется по формуле:</w:t>
      </w: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</w:p>
    <w:p w:rsidR="008A27A1" w:rsidRPr="002F62EA" w:rsidRDefault="008A27A1" w:rsidP="002F62EA">
      <w:pPr>
        <w:widowControl w:val="0"/>
        <w:adjustRightInd w:val="0"/>
        <w:spacing w:before="0" w:after="0"/>
        <w:jc w:val="both"/>
        <w:rPr>
          <w:lang w:val="en-US"/>
        </w:rPr>
      </w:pPr>
      <w:r w:rsidRPr="002F62EA">
        <w:rPr>
          <w:lang w:val="en-US"/>
        </w:rPr>
        <w:t>F = SUM (</w:t>
      </w:r>
      <w:proofErr w:type="spellStart"/>
      <w:r w:rsidRPr="002F62EA">
        <w:rPr>
          <w:lang w:val="en-US"/>
        </w:rPr>
        <w:t>Zj</w:t>
      </w:r>
      <w:proofErr w:type="spellEnd"/>
      <w:r w:rsidRPr="002F62EA">
        <w:rPr>
          <w:lang w:val="en-US"/>
        </w:rPr>
        <w:t xml:space="preserve"> x </w:t>
      </w:r>
      <w:proofErr w:type="spellStart"/>
      <w:r w:rsidRPr="002F62EA">
        <w:rPr>
          <w:lang w:val="en-US"/>
        </w:rPr>
        <w:t>uj</w:t>
      </w:r>
      <w:proofErr w:type="spellEnd"/>
      <w:r w:rsidRPr="002F62EA">
        <w:rPr>
          <w:lang w:val="en-US"/>
        </w:rPr>
        <w:t xml:space="preserve">), </w:t>
      </w:r>
      <w:r w:rsidRPr="002F62EA">
        <w:t>где</w:t>
      </w:r>
      <w:r w:rsidRPr="002F62EA">
        <w:rPr>
          <w:lang w:val="en-US"/>
        </w:rPr>
        <w:t>:</w:t>
      </w:r>
    </w:p>
    <w:p w:rsidR="008A27A1" w:rsidRPr="002F62EA" w:rsidRDefault="008A27A1" w:rsidP="002F62EA">
      <w:pPr>
        <w:widowControl w:val="0"/>
        <w:adjustRightInd w:val="0"/>
        <w:spacing w:before="0" w:after="0"/>
        <w:jc w:val="both"/>
        <w:rPr>
          <w:lang w:val="en-US"/>
        </w:rPr>
      </w:pP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  <w:r w:rsidRPr="002F62EA">
        <w:lastRenderedPageBreak/>
        <w:t>F - интегральная оценка программы;</w:t>
      </w: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  <w:proofErr w:type="spellStart"/>
      <w:r w:rsidRPr="002F62EA">
        <w:t>Zj</w:t>
      </w:r>
      <w:proofErr w:type="spellEnd"/>
      <w:r w:rsidRPr="002F62EA">
        <w:t xml:space="preserve"> - значение показателя j;</w:t>
      </w: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  <w:proofErr w:type="spellStart"/>
      <w:r w:rsidRPr="002F62EA">
        <w:t>uj</w:t>
      </w:r>
      <w:proofErr w:type="spellEnd"/>
      <w:r w:rsidRPr="002F62EA">
        <w:t xml:space="preserve"> - вес показателя j.</w:t>
      </w:r>
    </w:p>
    <w:p w:rsidR="008A27A1" w:rsidRPr="002F62EA" w:rsidRDefault="008A27A1" w:rsidP="002F62EA">
      <w:pPr>
        <w:widowControl w:val="0"/>
        <w:adjustRightInd w:val="0"/>
        <w:spacing w:before="0" w:after="0"/>
        <w:jc w:val="both"/>
      </w:pPr>
      <w:r w:rsidRPr="002F62EA">
        <w:t>Интегральная оценка муниципальной программы может находиться в пределах от 0 до 100 баллов.</w:t>
      </w:r>
    </w:p>
    <w:p w:rsidR="008A27A1" w:rsidRPr="002F62EA" w:rsidRDefault="008A27A1" w:rsidP="002F62EA">
      <w:pPr>
        <w:autoSpaceDE/>
        <w:autoSpaceDN/>
        <w:spacing w:before="0" w:after="0"/>
        <w:jc w:val="both"/>
      </w:pPr>
      <w:r w:rsidRPr="002F62EA">
        <w:t>3) Для оценки эффективности реализации муниципальной программы устанавливаются следующие критерии:</w:t>
      </w:r>
    </w:p>
    <w:p w:rsidR="008A27A1" w:rsidRPr="002F62EA" w:rsidRDefault="008A27A1" w:rsidP="002F62EA">
      <w:pPr>
        <w:autoSpaceDE/>
        <w:autoSpaceDN/>
        <w:spacing w:before="0" w:after="0"/>
        <w:jc w:val="both"/>
      </w:pPr>
      <w:r w:rsidRPr="002F62EA">
        <w:t>если F больше 90 баллов, то достигнута высокая эффективность реализации муниципальной программы;</w:t>
      </w:r>
    </w:p>
    <w:p w:rsidR="008A27A1" w:rsidRPr="002F62EA" w:rsidRDefault="008A27A1" w:rsidP="002F62EA">
      <w:pPr>
        <w:autoSpaceDE/>
        <w:autoSpaceDN/>
        <w:spacing w:before="0" w:after="0"/>
        <w:jc w:val="both"/>
      </w:pPr>
      <w:r w:rsidRPr="002F62EA"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8A27A1" w:rsidRPr="002F62EA" w:rsidRDefault="008A27A1" w:rsidP="002F62EA">
      <w:pPr>
        <w:autoSpaceDE/>
        <w:autoSpaceDN/>
        <w:spacing w:before="0"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2F62EA">
        <w:t>если F меньше 60 баллов, то достигнута низкая эффективность реализации</w:t>
      </w:r>
    </w:p>
    <w:p w:rsidR="002F62EA" w:rsidRPr="002F62EA" w:rsidRDefault="002F62EA" w:rsidP="008A27A1">
      <w:pPr>
        <w:autoSpaceDE/>
        <w:autoSpaceDN/>
        <w:spacing w:before="0" w:after="223"/>
        <w:jc w:val="center"/>
        <w:rPr>
          <w:b/>
          <w:sz w:val="27"/>
          <w:szCs w:val="27"/>
        </w:rPr>
      </w:pPr>
    </w:p>
    <w:p w:rsidR="008A27A1" w:rsidRPr="002F62EA" w:rsidRDefault="008A27A1" w:rsidP="008A27A1">
      <w:pPr>
        <w:autoSpaceDE/>
        <w:autoSpaceDN/>
        <w:spacing w:before="0" w:after="223"/>
        <w:jc w:val="center"/>
        <w:rPr>
          <w:b/>
          <w:sz w:val="27"/>
          <w:szCs w:val="27"/>
        </w:rPr>
      </w:pPr>
      <w:r w:rsidRPr="002F62EA">
        <w:rPr>
          <w:b/>
          <w:sz w:val="27"/>
          <w:szCs w:val="27"/>
          <w:lang w:val="en-US"/>
        </w:rPr>
        <w:t>VIII</w:t>
      </w:r>
      <w:r w:rsidR="0018375D" w:rsidRPr="002F62EA">
        <w:rPr>
          <w:b/>
          <w:sz w:val="27"/>
          <w:szCs w:val="27"/>
        </w:rPr>
        <w:t>.</w:t>
      </w:r>
      <w:r w:rsidRPr="002F62EA">
        <w:rPr>
          <w:b/>
          <w:sz w:val="27"/>
          <w:szCs w:val="27"/>
        </w:rPr>
        <w:t xml:space="preserve"> Подпрограммы и ведомственные целевые программы муниципальной программы (при их нал</w:t>
      </w:r>
      <w:r w:rsidR="002F62EA">
        <w:rPr>
          <w:b/>
          <w:sz w:val="27"/>
          <w:szCs w:val="27"/>
        </w:rPr>
        <w:t>ичии в муниципальной программе)</w:t>
      </w:r>
    </w:p>
    <w:p w:rsidR="00724D88" w:rsidRDefault="008A27A1" w:rsidP="00DE06EE">
      <w:pPr>
        <w:autoSpaceDE/>
        <w:autoSpaceDN/>
        <w:spacing w:before="0" w:after="223"/>
      </w:pPr>
      <w:r w:rsidRPr="00135FD5">
        <w:t>Подпрограммы отсутствуют</w:t>
      </w:r>
      <w:r w:rsidR="002F62EA">
        <w:t>.</w:t>
      </w:r>
    </w:p>
    <w:sectPr w:rsidR="00724D88" w:rsidSect="001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2E9"/>
    <w:multiLevelType w:val="multilevel"/>
    <w:tmpl w:val="72303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304B40"/>
    <w:multiLevelType w:val="hybridMultilevel"/>
    <w:tmpl w:val="27AC435C"/>
    <w:lvl w:ilvl="0" w:tplc="1434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01E72"/>
    <w:multiLevelType w:val="multilevel"/>
    <w:tmpl w:val="77F4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B"/>
    <w:rsid w:val="00095B0B"/>
    <w:rsid w:val="000E34FA"/>
    <w:rsid w:val="001276F5"/>
    <w:rsid w:val="001635E7"/>
    <w:rsid w:val="0018375D"/>
    <w:rsid w:val="0019771C"/>
    <w:rsid w:val="001B3F35"/>
    <w:rsid w:val="002232CA"/>
    <w:rsid w:val="00247C4F"/>
    <w:rsid w:val="00250BF7"/>
    <w:rsid w:val="00283915"/>
    <w:rsid w:val="00292E27"/>
    <w:rsid w:val="002F62EA"/>
    <w:rsid w:val="00337DE7"/>
    <w:rsid w:val="0035088C"/>
    <w:rsid w:val="0038680B"/>
    <w:rsid w:val="004B48F5"/>
    <w:rsid w:val="00510D52"/>
    <w:rsid w:val="005820C0"/>
    <w:rsid w:val="0058520E"/>
    <w:rsid w:val="005B474F"/>
    <w:rsid w:val="005F1891"/>
    <w:rsid w:val="00602C4D"/>
    <w:rsid w:val="00616960"/>
    <w:rsid w:val="00663DAC"/>
    <w:rsid w:val="006B0622"/>
    <w:rsid w:val="006B280E"/>
    <w:rsid w:val="00724D88"/>
    <w:rsid w:val="00727270"/>
    <w:rsid w:val="007754A6"/>
    <w:rsid w:val="008758FF"/>
    <w:rsid w:val="00886CBF"/>
    <w:rsid w:val="00887425"/>
    <w:rsid w:val="008A27A1"/>
    <w:rsid w:val="008B76FA"/>
    <w:rsid w:val="008E1DED"/>
    <w:rsid w:val="008F3D57"/>
    <w:rsid w:val="009B7CB9"/>
    <w:rsid w:val="009D2ACD"/>
    <w:rsid w:val="00A179B8"/>
    <w:rsid w:val="00A66BD7"/>
    <w:rsid w:val="00AC4F20"/>
    <w:rsid w:val="00AD60D8"/>
    <w:rsid w:val="00AE6C38"/>
    <w:rsid w:val="00B35EF6"/>
    <w:rsid w:val="00B47701"/>
    <w:rsid w:val="00B5620C"/>
    <w:rsid w:val="00C5065E"/>
    <w:rsid w:val="00CE639D"/>
    <w:rsid w:val="00D133AC"/>
    <w:rsid w:val="00D64154"/>
    <w:rsid w:val="00D7749C"/>
    <w:rsid w:val="00D840F3"/>
    <w:rsid w:val="00D85973"/>
    <w:rsid w:val="00DA6B7B"/>
    <w:rsid w:val="00DA6C23"/>
    <w:rsid w:val="00DE06EE"/>
    <w:rsid w:val="00E20530"/>
    <w:rsid w:val="00E33636"/>
    <w:rsid w:val="00EF2564"/>
    <w:rsid w:val="00F16FB9"/>
    <w:rsid w:val="00F408D0"/>
    <w:rsid w:val="00F6686B"/>
    <w:rsid w:val="00F75494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5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8A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C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375D"/>
    <w:pPr>
      <w:ind w:left="720"/>
      <w:contextualSpacing/>
    </w:pPr>
  </w:style>
  <w:style w:type="paragraph" w:customStyle="1" w:styleId="NoSpacing">
    <w:name w:val="No Spacing"/>
    <w:rsid w:val="00B35EF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B3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5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8A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C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375D"/>
    <w:pPr>
      <w:ind w:left="720"/>
      <w:contextualSpacing/>
    </w:pPr>
  </w:style>
  <w:style w:type="paragraph" w:customStyle="1" w:styleId="NoSpacing">
    <w:name w:val="No Spacing"/>
    <w:rsid w:val="00B35EF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B3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1</cp:lastModifiedBy>
  <cp:revision>3</cp:revision>
  <cp:lastPrinted>2021-07-27T06:57:00Z</cp:lastPrinted>
  <dcterms:created xsi:type="dcterms:W3CDTF">2021-07-27T06:58:00Z</dcterms:created>
  <dcterms:modified xsi:type="dcterms:W3CDTF">2021-07-27T07:59:00Z</dcterms:modified>
</cp:coreProperties>
</file>